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5D" w:rsidRPr="00153A4A" w:rsidRDefault="00153A4A">
      <w:pPr>
        <w:rPr>
          <w:rFonts w:ascii="Arial" w:hAnsi="Arial" w:cs="Arial"/>
          <w:b/>
          <w:sz w:val="22"/>
          <w:szCs w:val="22"/>
        </w:rPr>
      </w:pPr>
      <w:r w:rsidRPr="00153A4A">
        <w:rPr>
          <w:rFonts w:ascii="Arial" w:hAnsi="Arial" w:cs="Arial"/>
          <w:b/>
          <w:sz w:val="22"/>
          <w:szCs w:val="22"/>
        </w:rPr>
        <w:t>MCW Mentoring Pr</w:t>
      </w:r>
      <w:bookmarkStart w:id="0" w:name="_GoBack"/>
      <w:bookmarkEnd w:id="0"/>
      <w:r w:rsidRPr="00153A4A">
        <w:rPr>
          <w:rFonts w:ascii="Arial" w:hAnsi="Arial" w:cs="Arial"/>
          <w:b/>
          <w:sz w:val="22"/>
          <w:szCs w:val="22"/>
        </w:rPr>
        <w:t>ogram</w:t>
      </w:r>
    </w:p>
    <w:p w:rsidR="009974D3" w:rsidRPr="00950B88" w:rsidRDefault="00153A4A">
      <w:pPr>
        <w:rPr>
          <w:rFonts w:ascii="Arial" w:hAnsi="Arial" w:cs="Arial"/>
          <w:sz w:val="22"/>
          <w:szCs w:val="22"/>
        </w:rPr>
      </w:pPr>
      <w:r w:rsidRPr="00950B88">
        <w:rPr>
          <w:rFonts w:ascii="Arial" w:hAnsi="Arial" w:cs="Arial"/>
          <w:sz w:val="22"/>
          <w:szCs w:val="22"/>
        </w:rPr>
        <w:t xml:space="preserve">The Mentoring Program, supported by the MCW Office of Research, </w:t>
      </w:r>
      <w:r w:rsidRPr="00950B88">
        <w:rPr>
          <w:rFonts w:ascii="Arial" w:hAnsi="Arial" w:cs="Arial"/>
          <w:sz w:val="22"/>
          <w:szCs w:val="22"/>
        </w:rPr>
        <w:t xml:space="preserve">provides long-term, high-quality mentoring for research-intensive faculty </w:t>
      </w:r>
      <w:r w:rsidRPr="00950B88">
        <w:rPr>
          <w:rFonts w:ascii="Arial" w:hAnsi="Arial" w:cs="Arial"/>
          <w:sz w:val="22"/>
          <w:szCs w:val="22"/>
        </w:rPr>
        <w:t>from</w:t>
      </w:r>
      <w:r w:rsidRPr="00950B88">
        <w:rPr>
          <w:rFonts w:ascii="Arial" w:hAnsi="Arial" w:cs="Arial"/>
          <w:sz w:val="22"/>
          <w:szCs w:val="22"/>
        </w:rPr>
        <w:t xml:space="preserve"> hire to first federal funding and through to grant renewal.  The overall goal of the progra</w:t>
      </w:r>
      <w:r w:rsidRPr="00950B88">
        <w:rPr>
          <w:rFonts w:ascii="Arial" w:hAnsi="Arial" w:cs="Arial"/>
          <w:sz w:val="22"/>
          <w:szCs w:val="22"/>
        </w:rPr>
        <w:t>m is to increase sustainable grant success by faculty.</w:t>
      </w:r>
    </w:p>
    <w:p w:rsidR="00190973" w:rsidRPr="00950B88" w:rsidRDefault="00153A4A">
      <w:pPr>
        <w:rPr>
          <w:rFonts w:ascii="Arial" w:hAnsi="Arial" w:cs="Arial"/>
          <w:sz w:val="22"/>
          <w:szCs w:val="22"/>
        </w:rPr>
      </w:pPr>
      <w:r w:rsidRPr="00950B88">
        <w:rPr>
          <w:rFonts w:ascii="Arial" w:hAnsi="Arial" w:cs="Arial"/>
          <w:sz w:val="22"/>
          <w:szCs w:val="22"/>
        </w:rPr>
        <w:t>Ment</w:t>
      </w:r>
      <w:r w:rsidRPr="00950B88">
        <w:rPr>
          <w:rFonts w:ascii="Arial" w:hAnsi="Arial" w:cs="Arial"/>
          <w:sz w:val="22"/>
          <w:szCs w:val="22"/>
        </w:rPr>
        <w:t>ees are designated by chairs and</w:t>
      </w:r>
      <w:r w:rsidRPr="00950B88">
        <w:rPr>
          <w:rFonts w:ascii="Arial" w:hAnsi="Arial" w:cs="Arial"/>
          <w:sz w:val="22"/>
          <w:szCs w:val="22"/>
        </w:rPr>
        <w:t xml:space="preserve"> must have at least 60% effort dir</w:t>
      </w:r>
      <w:r w:rsidRPr="00950B88">
        <w:rPr>
          <w:rFonts w:ascii="Arial" w:hAnsi="Arial" w:cs="Arial"/>
          <w:sz w:val="22"/>
          <w:szCs w:val="22"/>
        </w:rPr>
        <w:t xml:space="preserve">ected towards research and </w:t>
      </w:r>
      <w:r w:rsidRPr="00950B88">
        <w:rPr>
          <w:rFonts w:ascii="Arial" w:hAnsi="Arial" w:cs="Arial"/>
          <w:sz w:val="22"/>
          <w:szCs w:val="22"/>
        </w:rPr>
        <w:t>have as</w:t>
      </w:r>
      <w:r w:rsidRPr="00950B88">
        <w:rPr>
          <w:rFonts w:ascii="Arial" w:hAnsi="Arial" w:cs="Arial"/>
          <w:sz w:val="22"/>
          <w:szCs w:val="22"/>
        </w:rPr>
        <w:t xml:space="preserve"> their goal a career in funded basic, translational, and/or clinical research. </w:t>
      </w:r>
      <w:r w:rsidRPr="00950B88">
        <w:rPr>
          <w:rFonts w:ascii="Arial" w:hAnsi="Arial" w:cs="Arial"/>
          <w:sz w:val="22"/>
          <w:szCs w:val="22"/>
        </w:rPr>
        <w:t>Once mentees are i</w:t>
      </w:r>
      <w:r w:rsidRPr="00950B88">
        <w:rPr>
          <w:rFonts w:ascii="Arial" w:hAnsi="Arial" w:cs="Arial"/>
          <w:sz w:val="22"/>
          <w:szCs w:val="22"/>
        </w:rPr>
        <w:t>dentifie</w:t>
      </w:r>
      <w:r w:rsidRPr="00950B88">
        <w:rPr>
          <w:rFonts w:ascii="Arial" w:hAnsi="Arial" w:cs="Arial"/>
          <w:sz w:val="22"/>
          <w:szCs w:val="22"/>
        </w:rPr>
        <w:t xml:space="preserve">d, the Office of Research, through its Mentoring Oversight Committee, meets with the Chair and the Mentee to </w:t>
      </w:r>
      <w:r w:rsidRPr="00950B88">
        <w:rPr>
          <w:rFonts w:ascii="Arial" w:hAnsi="Arial" w:cs="Arial"/>
          <w:sz w:val="22"/>
          <w:szCs w:val="22"/>
        </w:rPr>
        <w:t>select a Mentoring Committee from the pool of mentors</w:t>
      </w:r>
      <w:r w:rsidRPr="00950B88">
        <w:rPr>
          <w:rFonts w:ascii="Arial" w:hAnsi="Arial" w:cs="Arial"/>
          <w:sz w:val="22"/>
          <w:szCs w:val="22"/>
        </w:rPr>
        <w:t xml:space="preserve">. </w:t>
      </w:r>
      <w:r w:rsidRPr="00950B88">
        <w:rPr>
          <w:rFonts w:ascii="Arial" w:hAnsi="Arial" w:cs="Arial"/>
          <w:sz w:val="22"/>
          <w:szCs w:val="22"/>
        </w:rPr>
        <w:t xml:space="preserve">Mentoring Committees typically have three members. </w:t>
      </w:r>
      <w:r w:rsidRPr="00950B88">
        <w:rPr>
          <w:rFonts w:ascii="Arial" w:hAnsi="Arial" w:cs="Arial"/>
          <w:sz w:val="22"/>
          <w:szCs w:val="22"/>
        </w:rPr>
        <w:t>Meetings between the Mentee and t</w:t>
      </w:r>
      <w:r w:rsidRPr="00950B88">
        <w:rPr>
          <w:rFonts w:ascii="Arial" w:hAnsi="Arial" w:cs="Arial"/>
          <w:sz w:val="22"/>
          <w:szCs w:val="22"/>
        </w:rPr>
        <w:t xml:space="preserve">he Mentoring Committee are at six-month intervals and are scheduled for two hours. </w:t>
      </w:r>
      <w:r w:rsidRPr="00950B88">
        <w:rPr>
          <w:rFonts w:ascii="Arial" w:hAnsi="Arial" w:cs="Arial"/>
          <w:sz w:val="22"/>
          <w:szCs w:val="22"/>
        </w:rPr>
        <w:t xml:space="preserve">Mentees are responsible for </w:t>
      </w:r>
      <w:r w:rsidRPr="00950B88">
        <w:rPr>
          <w:rFonts w:ascii="Arial" w:hAnsi="Arial" w:cs="Arial"/>
          <w:sz w:val="22"/>
          <w:szCs w:val="22"/>
        </w:rPr>
        <w:t xml:space="preserve">scheduling </w:t>
      </w:r>
      <w:r w:rsidRPr="00950B88">
        <w:rPr>
          <w:rFonts w:ascii="Arial" w:hAnsi="Arial" w:cs="Arial"/>
          <w:sz w:val="22"/>
          <w:szCs w:val="22"/>
        </w:rPr>
        <w:t xml:space="preserve">the </w:t>
      </w:r>
      <w:r w:rsidRPr="00950B88">
        <w:rPr>
          <w:rFonts w:ascii="Arial" w:hAnsi="Arial" w:cs="Arial"/>
          <w:sz w:val="22"/>
          <w:szCs w:val="22"/>
        </w:rPr>
        <w:t xml:space="preserve">mentoring meetings, for selection of material to present at the meetings, and for incorporating suggestions into their program. </w:t>
      </w:r>
    </w:p>
    <w:p w:rsidR="00F57DD5" w:rsidRPr="00950B88" w:rsidRDefault="00153A4A">
      <w:pPr>
        <w:rPr>
          <w:rFonts w:ascii="Arial" w:hAnsi="Arial" w:cs="Arial"/>
          <w:sz w:val="22"/>
          <w:szCs w:val="22"/>
        </w:rPr>
      </w:pPr>
      <w:r w:rsidRPr="00950B88">
        <w:rPr>
          <w:rFonts w:ascii="Arial" w:hAnsi="Arial" w:cs="Arial"/>
          <w:sz w:val="22"/>
          <w:szCs w:val="22"/>
        </w:rPr>
        <w:t>M</w:t>
      </w:r>
      <w:r w:rsidRPr="00950B88">
        <w:rPr>
          <w:rFonts w:ascii="Arial" w:hAnsi="Arial" w:cs="Arial"/>
          <w:sz w:val="22"/>
          <w:szCs w:val="22"/>
        </w:rPr>
        <w:t xml:space="preserve">entors are experienced researchers with intimate knowledge of the NIH and other national funding agencies. Prior service on </w:t>
      </w:r>
      <w:r w:rsidRPr="00950B88">
        <w:rPr>
          <w:rFonts w:ascii="Arial" w:hAnsi="Arial" w:cs="Arial"/>
          <w:sz w:val="22"/>
          <w:szCs w:val="22"/>
        </w:rPr>
        <w:t xml:space="preserve">study sections is especially advantageous. </w:t>
      </w:r>
      <w:r w:rsidRPr="00950B88">
        <w:rPr>
          <w:rFonts w:ascii="Arial" w:hAnsi="Arial" w:cs="Arial"/>
          <w:sz w:val="22"/>
          <w:szCs w:val="22"/>
        </w:rPr>
        <w:t>The Office of Research maintains a faculty database that is used to identify potential me</w:t>
      </w:r>
      <w:r w:rsidRPr="00950B88">
        <w:rPr>
          <w:rFonts w:ascii="Arial" w:hAnsi="Arial" w:cs="Arial"/>
          <w:sz w:val="22"/>
          <w:szCs w:val="22"/>
        </w:rPr>
        <w:t xml:space="preserve">ntors. </w:t>
      </w:r>
      <w:r w:rsidRPr="00950B88">
        <w:rPr>
          <w:rFonts w:ascii="Arial" w:hAnsi="Arial" w:cs="Arial"/>
          <w:sz w:val="22"/>
          <w:szCs w:val="22"/>
        </w:rPr>
        <w:t>The database contains research i</w:t>
      </w:r>
      <w:r w:rsidRPr="00950B88">
        <w:rPr>
          <w:rFonts w:ascii="Arial" w:hAnsi="Arial" w:cs="Arial"/>
          <w:sz w:val="22"/>
          <w:szCs w:val="22"/>
        </w:rPr>
        <w:t xml:space="preserve">nterest, </w:t>
      </w:r>
      <w:r w:rsidRPr="00950B88">
        <w:rPr>
          <w:rFonts w:ascii="Arial" w:hAnsi="Arial" w:cs="Arial"/>
          <w:sz w:val="22"/>
          <w:szCs w:val="22"/>
        </w:rPr>
        <w:t>experimental technologies, grant funding</w:t>
      </w:r>
      <w:r w:rsidRPr="00950B88">
        <w:rPr>
          <w:rFonts w:ascii="Arial" w:hAnsi="Arial" w:cs="Arial"/>
          <w:sz w:val="22"/>
          <w:szCs w:val="22"/>
        </w:rPr>
        <w:t>, and service on study sections.</w:t>
      </w:r>
      <w:r w:rsidRPr="00950B88">
        <w:rPr>
          <w:rFonts w:ascii="Arial" w:hAnsi="Arial" w:cs="Arial"/>
          <w:sz w:val="22"/>
          <w:szCs w:val="22"/>
        </w:rPr>
        <w:t xml:space="preserve"> </w:t>
      </w:r>
      <w:r w:rsidRPr="00950B88">
        <w:rPr>
          <w:rFonts w:ascii="Arial" w:hAnsi="Arial" w:cs="Arial"/>
          <w:sz w:val="22"/>
          <w:szCs w:val="22"/>
        </w:rPr>
        <w:t xml:space="preserve">Mentors </w:t>
      </w:r>
      <w:r w:rsidRPr="00950B88">
        <w:rPr>
          <w:rFonts w:ascii="Arial" w:hAnsi="Arial" w:cs="Arial"/>
          <w:sz w:val="22"/>
          <w:szCs w:val="22"/>
        </w:rPr>
        <w:t>are encouraged to focus the mentee on re</w:t>
      </w:r>
      <w:r w:rsidRPr="00950B88">
        <w:rPr>
          <w:rFonts w:ascii="Arial" w:hAnsi="Arial" w:cs="Arial"/>
          <w:sz w:val="22"/>
          <w:szCs w:val="22"/>
        </w:rPr>
        <w:t>search that will lead to funding</w:t>
      </w:r>
      <w:r w:rsidRPr="00950B88">
        <w:rPr>
          <w:rFonts w:ascii="Arial" w:hAnsi="Arial" w:cs="Arial"/>
          <w:sz w:val="22"/>
          <w:szCs w:val="22"/>
        </w:rPr>
        <w:t>.</w:t>
      </w:r>
      <w:r w:rsidRPr="00950B88">
        <w:rPr>
          <w:rFonts w:ascii="Arial" w:hAnsi="Arial" w:cs="Arial"/>
          <w:sz w:val="22"/>
          <w:szCs w:val="22"/>
        </w:rPr>
        <w:t xml:space="preserve"> Mentor responsibilities include a critical approach, </w:t>
      </w:r>
      <w:r w:rsidRPr="00950B88">
        <w:rPr>
          <w:rFonts w:ascii="Arial" w:hAnsi="Arial" w:cs="Arial"/>
          <w:sz w:val="22"/>
          <w:szCs w:val="22"/>
        </w:rPr>
        <w:t xml:space="preserve">attendance at meetings, </w:t>
      </w:r>
      <w:proofErr w:type="gramStart"/>
      <w:r w:rsidRPr="00950B88">
        <w:rPr>
          <w:rFonts w:ascii="Arial" w:hAnsi="Arial" w:cs="Arial"/>
          <w:sz w:val="22"/>
          <w:szCs w:val="22"/>
        </w:rPr>
        <w:t>review</w:t>
      </w:r>
      <w:proofErr w:type="gramEnd"/>
      <w:r w:rsidRPr="00950B88">
        <w:rPr>
          <w:rFonts w:ascii="Arial" w:hAnsi="Arial" w:cs="Arial"/>
          <w:sz w:val="22"/>
          <w:szCs w:val="22"/>
        </w:rPr>
        <w:t xml:space="preserve"> of manuscripts, review of s</w:t>
      </w:r>
      <w:r w:rsidRPr="00950B88">
        <w:rPr>
          <w:rFonts w:ascii="Arial" w:hAnsi="Arial" w:cs="Arial"/>
          <w:sz w:val="22"/>
          <w:szCs w:val="22"/>
        </w:rPr>
        <w:t>pecific aims and grants, and</w:t>
      </w:r>
      <w:r w:rsidRPr="00950B88">
        <w:rPr>
          <w:rFonts w:ascii="Arial" w:hAnsi="Arial" w:cs="Arial"/>
          <w:sz w:val="22"/>
          <w:szCs w:val="22"/>
        </w:rPr>
        <w:t>, in the current funding environment,</w:t>
      </w:r>
      <w:r w:rsidRPr="00950B88">
        <w:rPr>
          <w:rFonts w:ascii="Arial" w:hAnsi="Arial" w:cs="Arial"/>
          <w:sz w:val="22"/>
          <w:szCs w:val="22"/>
        </w:rPr>
        <w:t xml:space="preserve"> service through first grant renewal.</w:t>
      </w:r>
    </w:p>
    <w:p w:rsidR="00BB4539" w:rsidRPr="00950B88" w:rsidRDefault="00153A4A">
      <w:pPr>
        <w:rPr>
          <w:rFonts w:ascii="Arial" w:hAnsi="Arial" w:cs="Arial"/>
          <w:sz w:val="22"/>
          <w:szCs w:val="22"/>
        </w:rPr>
      </w:pPr>
      <w:r w:rsidRPr="00950B88">
        <w:rPr>
          <w:rFonts w:ascii="Arial" w:hAnsi="Arial" w:cs="Arial"/>
          <w:sz w:val="22"/>
          <w:szCs w:val="22"/>
        </w:rPr>
        <w:t>The key</w:t>
      </w:r>
      <w:r w:rsidRPr="00950B88">
        <w:rPr>
          <w:rFonts w:ascii="Arial" w:hAnsi="Arial" w:cs="Arial"/>
          <w:sz w:val="22"/>
          <w:szCs w:val="22"/>
        </w:rPr>
        <w:t xml:space="preserve"> to the mentoring </w:t>
      </w:r>
      <w:r w:rsidRPr="00950B88">
        <w:rPr>
          <w:rFonts w:ascii="Arial" w:hAnsi="Arial" w:cs="Arial"/>
          <w:sz w:val="22"/>
          <w:szCs w:val="22"/>
        </w:rPr>
        <w:t xml:space="preserve">process </w:t>
      </w:r>
      <w:r w:rsidR="00500A5E">
        <w:rPr>
          <w:rFonts w:ascii="Arial" w:hAnsi="Arial" w:cs="Arial"/>
          <w:sz w:val="22"/>
          <w:szCs w:val="22"/>
        </w:rPr>
        <w:t>is</w:t>
      </w:r>
      <w:r w:rsidRPr="00950B88">
        <w:rPr>
          <w:rFonts w:ascii="Arial" w:hAnsi="Arial" w:cs="Arial"/>
          <w:sz w:val="22"/>
          <w:szCs w:val="22"/>
        </w:rPr>
        <w:t xml:space="preserve"> the </w:t>
      </w:r>
      <w:r w:rsidR="00500A5E">
        <w:rPr>
          <w:rFonts w:ascii="Arial" w:hAnsi="Arial" w:cs="Arial"/>
          <w:sz w:val="22"/>
          <w:szCs w:val="22"/>
        </w:rPr>
        <w:t xml:space="preserve">series of </w:t>
      </w:r>
      <w:r w:rsidRPr="00950B88">
        <w:rPr>
          <w:rFonts w:ascii="Arial" w:hAnsi="Arial" w:cs="Arial"/>
          <w:sz w:val="22"/>
          <w:szCs w:val="22"/>
        </w:rPr>
        <w:t>Mentoring Committee meetings</w:t>
      </w:r>
      <w:r w:rsidRPr="00950B88">
        <w:rPr>
          <w:rFonts w:ascii="Arial" w:hAnsi="Arial" w:cs="Arial"/>
          <w:sz w:val="22"/>
          <w:szCs w:val="22"/>
        </w:rPr>
        <w:t xml:space="preserve">. These are </w:t>
      </w:r>
      <w:r w:rsidRPr="00950B88">
        <w:rPr>
          <w:rFonts w:ascii="Arial" w:hAnsi="Arial" w:cs="Arial"/>
          <w:sz w:val="22"/>
          <w:szCs w:val="22"/>
        </w:rPr>
        <w:t>focused</w:t>
      </w:r>
      <w:r w:rsidRPr="00950B88">
        <w:rPr>
          <w:rFonts w:ascii="Arial" w:hAnsi="Arial" w:cs="Arial"/>
          <w:sz w:val="22"/>
          <w:szCs w:val="22"/>
        </w:rPr>
        <w:t xml:space="preserve"> on gu</w:t>
      </w:r>
      <w:r w:rsidRPr="00950B88">
        <w:rPr>
          <w:rFonts w:ascii="Arial" w:hAnsi="Arial" w:cs="Arial"/>
          <w:sz w:val="22"/>
          <w:szCs w:val="22"/>
        </w:rPr>
        <w:t xml:space="preserve">iding the mentee to success. The mentee presentation </w:t>
      </w:r>
      <w:r w:rsidRPr="00950B88">
        <w:rPr>
          <w:rFonts w:ascii="Arial" w:hAnsi="Arial" w:cs="Arial"/>
          <w:sz w:val="22"/>
          <w:szCs w:val="22"/>
        </w:rPr>
        <w:t>reviews work to date and proposed directions. Mentors are instructed to look at both the big picture</w:t>
      </w:r>
      <w:r w:rsidR="00500A5E">
        <w:rPr>
          <w:rFonts w:ascii="Arial" w:hAnsi="Arial" w:cs="Arial"/>
          <w:sz w:val="22"/>
          <w:szCs w:val="22"/>
        </w:rPr>
        <w:t>,</w:t>
      </w:r>
      <w:r w:rsidRPr="00950B88">
        <w:rPr>
          <w:rFonts w:ascii="Arial" w:hAnsi="Arial" w:cs="Arial"/>
          <w:sz w:val="22"/>
          <w:szCs w:val="22"/>
        </w:rPr>
        <w:t xml:space="preserve"> the significance of the work</w:t>
      </w:r>
      <w:r w:rsidR="00500A5E">
        <w:rPr>
          <w:rFonts w:ascii="Arial" w:hAnsi="Arial" w:cs="Arial"/>
          <w:sz w:val="22"/>
          <w:szCs w:val="22"/>
        </w:rPr>
        <w:t>,</w:t>
      </w:r>
      <w:r w:rsidRPr="00950B88">
        <w:rPr>
          <w:rFonts w:ascii="Arial" w:hAnsi="Arial" w:cs="Arial"/>
          <w:sz w:val="22"/>
          <w:szCs w:val="22"/>
        </w:rPr>
        <w:t xml:space="preserve"> as well as the approach and innovation. </w:t>
      </w:r>
      <w:r w:rsidRPr="00950B88">
        <w:rPr>
          <w:rFonts w:ascii="Arial" w:hAnsi="Arial" w:cs="Arial"/>
          <w:sz w:val="22"/>
          <w:szCs w:val="22"/>
        </w:rPr>
        <w:t xml:space="preserve">Emphasis on </w:t>
      </w:r>
      <w:r w:rsidR="00500A5E">
        <w:rPr>
          <w:rFonts w:ascii="Arial" w:hAnsi="Arial" w:cs="Arial"/>
          <w:sz w:val="22"/>
          <w:szCs w:val="22"/>
        </w:rPr>
        <w:t xml:space="preserve">grant </w:t>
      </w:r>
      <w:r w:rsidRPr="00950B88">
        <w:rPr>
          <w:rFonts w:ascii="Arial" w:hAnsi="Arial" w:cs="Arial"/>
          <w:sz w:val="22"/>
          <w:szCs w:val="22"/>
        </w:rPr>
        <w:t>mechanisms is enc</w:t>
      </w:r>
      <w:r w:rsidRPr="00950B88">
        <w:rPr>
          <w:rFonts w:ascii="Arial" w:hAnsi="Arial" w:cs="Arial"/>
          <w:sz w:val="22"/>
          <w:szCs w:val="22"/>
        </w:rPr>
        <w:t>ouraged.</w:t>
      </w:r>
    </w:p>
    <w:p w:rsidR="009303C2" w:rsidRPr="00950B88" w:rsidRDefault="00153A4A">
      <w:pPr>
        <w:rPr>
          <w:rFonts w:ascii="Arial" w:hAnsi="Arial" w:cs="Arial"/>
          <w:sz w:val="22"/>
          <w:szCs w:val="22"/>
        </w:rPr>
      </w:pPr>
      <w:r w:rsidRPr="00950B88">
        <w:rPr>
          <w:rFonts w:ascii="Arial" w:hAnsi="Arial" w:cs="Arial"/>
          <w:sz w:val="22"/>
          <w:szCs w:val="22"/>
        </w:rPr>
        <w:t>The Mentoring Oversight Committee in the Office of Research is composed of 12 campus leaders in research. Members of the Committee have staggered terms</w:t>
      </w:r>
      <w:r w:rsidRPr="00950B88">
        <w:rPr>
          <w:rFonts w:ascii="Arial" w:hAnsi="Arial" w:cs="Arial"/>
          <w:sz w:val="22"/>
          <w:szCs w:val="22"/>
        </w:rPr>
        <w:t xml:space="preserve">. </w:t>
      </w:r>
      <w:r w:rsidRPr="00950B88">
        <w:rPr>
          <w:rFonts w:ascii="Arial" w:hAnsi="Arial" w:cs="Arial"/>
          <w:sz w:val="22"/>
          <w:szCs w:val="22"/>
        </w:rPr>
        <w:t>In the case of a new recruit, t</w:t>
      </w:r>
      <w:r w:rsidRPr="00950B88">
        <w:rPr>
          <w:rFonts w:ascii="Arial" w:hAnsi="Arial" w:cs="Arial"/>
          <w:sz w:val="22"/>
          <w:szCs w:val="22"/>
        </w:rPr>
        <w:t>he Committee begins the process of working with the Chair and t</w:t>
      </w:r>
      <w:r w:rsidRPr="00950B88">
        <w:rPr>
          <w:rFonts w:ascii="Arial" w:hAnsi="Arial" w:cs="Arial"/>
          <w:sz w:val="22"/>
          <w:szCs w:val="22"/>
        </w:rPr>
        <w:t>he Mentee to select a Mentoring Committee before the Mentee</w:t>
      </w:r>
      <w:r w:rsidRPr="00950B88">
        <w:rPr>
          <w:rFonts w:ascii="Arial" w:hAnsi="Arial" w:cs="Arial"/>
          <w:sz w:val="22"/>
          <w:szCs w:val="22"/>
        </w:rPr>
        <w:t xml:space="preserve"> arrives on campus, with </w:t>
      </w:r>
      <w:r w:rsidR="00500A5E">
        <w:rPr>
          <w:rFonts w:ascii="Arial" w:hAnsi="Arial" w:cs="Arial"/>
          <w:sz w:val="22"/>
          <w:szCs w:val="22"/>
        </w:rPr>
        <w:t>the goal of h</w:t>
      </w:r>
      <w:r w:rsidRPr="00950B88">
        <w:rPr>
          <w:rFonts w:ascii="Arial" w:hAnsi="Arial" w:cs="Arial"/>
          <w:sz w:val="22"/>
          <w:szCs w:val="22"/>
        </w:rPr>
        <w:t xml:space="preserve">aving a Mentoring Committee in place and working </w:t>
      </w:r>
      <w:r w:rsidRPr="00950B88">
        <w:rPr>
          <w:rFonts w:ascii="Arial" w:hAnsi="Arial" w:cs="Arial"/>
          <w:sz w:val="22"/>
          <w:szCs w:val="22"/>
        </w:rPr>
        <w:t xml:space="preserve">within 6 weeks of </w:t>
      </w:r>
      <w:r w:rsidRPr="00950B88">
        <w:rPr>
          <w:rFonts w:ascii="Arial" w:hAnsi="Arial" w:cs="Arial"/>
          <w:sz w:val="22"/>
          <w:szCs w:val="22"/>
        </w:rPr>
        <w:t xml:space="preserve">the recruit’s </w:t>
      </w:r>
      <w:r w:rsidRPr="00950B88">
        <w:rPr>
          <w:rFonts w:ascii="Arial" w:hAnsi="Arial" w:cs="Arial"/>
          <w:sz w:val="22"/>
          <w:szCs w:val="22"/>
        </w:rPr>
        <w:t>arrival.</w:t>
      </w:r>
      <w:r w:rsidRPr="00950B88">
        <w:rPr>
          <w:rFonts w:ascii="Arial" w:hAnsi="Arial" w:cs="Arial"/>
          <w:sz w:val="22"/>
          <w:szCs w:val="22"/>
        </w:rPr>
        <w:t xml:space="preserve"> </w:t>
      </w:r>
      <w:r w:rsidRPr="00950B88">
        <w:rPr>
          <w:rFonts w:ascii="Arial" w:hAnsi="Arial" w:cs="Arial"/>
          <w:sz w:val="22"/>
          <w:szCs w:val="22"/>
        </w:rPr>
        <w:t>A designated member of the Mentoring Oversight Committee meets with the</w:t>
      </w:r>
      <w:r w:rsidRPr="00950B88">
        <w:rPr>
          <w:rFonts w:ascii="Arial" w:hAnsi="Arial" w:cs="Arial"/>
          <w:sz w:val="22"/>
          <w:szCs w:val="22"/>
        </w:rPr>
        <w:t xml:space="preserve"> Mentee and their Mentoring Committee </w:t>
      </w:r>
      <w:r w:rsidRPr="00950B88">
        <w:rPr>
          <w:rFonts w:ascii="Arial" w:hAnsi="Arial" w:cs="Arial"/>
          <w:sz w:val="22"/>
          <w:szCs w:val="22"/>
        </w:rPr>
        <w:t xml:space="preserve">to </w:t>
      </w:r>
      <w:r w:rsidR="00500A5E">
        <w:rPr>
          <w:rFonts w:ascii="Arial" w:hAnsi="Arial" w:cs="Arial"/>
          <w:sz w:val="22"/>
          <w:szCs w:val="22"/>
        </w:rPr>
        <w:t>review</w:t>
      </w:r>
      <w:r w:rsidRPr="00950B88">
        <w:rPr>
          <w:rFonts w:ascii="Arial" w:hAnsi="Arial" w:cs="Arial"/>
          <w:sz w:val="22"/>
          <w:szCs w:val="22"/>
        </w:rPr>
        <w:t xml:space="preserve"> the Mentee and the Committee </w:t>
      </w:r>
      <w:r w:rsidRPr="00950B88">
        <w:rPr>
          <w:rFonts w:ascii="Arial" w:hAnsi="Arial" w:cs="Arial"/>
          <w:sz w:val="22"/>
          <w:szCs w:val="22"/>
        </w:rPr>
        <w:t xml:space="preserve">responsibilities. </w:t>
      </w:r>
      <w:r w:rsidRPr="00950B88">
        <w:rPr>
          <w:rFonts w:ascii="Arial" w:hAnsi="Arial" w:cs="Arial"/>
          <w:sz w:val="22"/>
          <w:szCs w:val="22"/>
        </w:rPr>
        <w:t xml:space="preserve">The </w:t>
      </w:r>
      <w:r w:rsidR="00E50478" w:rsidRPr="00E50478">
        <w:rPr>
          <w:rFonts w:ascii="Arial" w:hAnsi="Arial" w:cs="Arial"/>
          <w:sz w:val="22"/>
          <w:szCs w:val="22"/>
        </w:rPr>
        <w:t xml:space="preserve">Mentoring </w:t>
      </w:r>
      <w:r w:rsidR="00E50478">
        <w:rPr>
          <w:rFonts w:ascii="Arial" w:hAnsi="Arial" w:cs="Arial"/>
          <w:sz w:val="22"/>
          <w:szCs w:val="22"/>
        </w:rPr>
        <w:t xml:space="preserve">Oversight </w:t>
      </w:r>
      <w:r w:rsidRPr="00950B88">
        <w:rPr>
          <w:rFonts w:ascii="Arial" w:hAnsi="Arial" w:cs="Arial"/>
          <w:sz w:val="22"/>
          <w:szCs w:val="22"/>
        </w:rPr>
        <w:t>Committee is responsible for meeting with Chairs and Mentees, working with the Chairs and Mentees to select an appropria</w:t>
      </w:r>
      <w:r w:rsidRPr="00950B88">
        <w:rPr>
          <w:rFonts w:ascii="Arial" w:hAnsi="Arial" w:cs="Arial"/>
          <w:sz w:val="22"/>
          <w:szCs w:val="22"/>
        </w:rPr>
        <w:t xml:space="preserve">te Mentoring Committee, ensuring that regular meetings of </w:t>
      </w:r>
      <w:r w:rsidRPr="00950B88">
        <w:rPr>
          <w:rFonts w:ascii="Arial" w:hAnsi="Arial" w:cs="Arial"/>
          <w:sz w:val="22"/>
          <w:szCs w:val="22"/>
        </w:rPr>
        <w:t xml:space="preserve">the Mentoring Committee occur, </w:t>
      </w:r>
      <w:r w:rsidRPr="00950B88">
        <w:rPr>
          <w:rFonts w:ascii="Arial" w:hAnsi="Arial" w:cs="Arial"/>
          <w:sz w:val="22"/>
          <w:szCs w:val="22"/>
        </w:rPr>
        <w:t>monitoring the quality of the Mentoring Committee meetings, maintaining communication with the Mentee regarding the usefulness of the meetings, and ensuring that repor</w:t>
      </w:r>
      <w:r w:rsidRPr="00950B88">
        <w:rPr>
          <w:rFonts w:ascii="Arial" w:hAnsi="Arial" w:cs="Arial"/>
          <w:sz w:val="22"/>
          <w:szCs w:val="22"/>
        </w:rPr>
        <w:t>ts are generated and distributed to Mentee and Chair</w:t>
      </w:r>
      <w:r w:rsidRPr="00950B88">
        <w:rPr>
          <w:rFonts w:ascii="Arial" w:hAnsi="Arial" w:cs="Arial"/>
          <w:sz w:val="22"/>
          <w:szCs w:val="22"/>
        </w:rPr>
        <w:t>.</w:t>
      </w:r>
      <w:r w:rsidRPr="00950B88">
        <w:rPr>
          <w:rFonts w:ascii="Arial" w:hAnsi="Arial" w:cs="Arial"/>
          <w:sz w:val="22"/>
          <w:szCs w:val="22"/>
        </w:rPr>
        <w:t xml:space="preserve"> Finally, the Mentoring Oversight Committee manages external</w:t>
      </w:r>
      <w:r w:rsidRPr="00950B88">
        <w:rPr>
          <w:rFonts w:ascii="Arial" w:hAnsi="Arial" w:cs="Arial"/>
          <w:sz w:val="22"/>
          <w:szCs w:val="22"/>
        </w:rPr>
        <w:t xml:space="preserve"> review of NIH grants performed in a time</w:t>
      </w:r>
      <w:r w:rsidR="00E50478">
        <w:rPr>
          <w:rFonts w:ascii="Arial" w:hAnsi="Arial" w:cs="Arial"/>
          <w:sz w:val="22"/>
          <w:szCs w:val="22"/>
        </w:rPr>
        <w:t>ly</w:t>
      </w:r>
      <w:r w:rsidRPr="00950B88">
        <w:rPr>
          <w:rFonts w:ascii="Arial" w:hAnsi="Arial" w:cs="Arial"/>
          <w:sz w:val="22"/>
          <w:szCs w:val="22"/>
        </w:rPr>
        <w:t xml:space="preserve"> manner to permit mentee responses to the critique.</w:t>
      </w:r>
    </w:p>
    <w:sectPr w:rsidR="009303C2" w:rsidRPr="00950B88" w:rsidSect="00950B88">
      <w:footerReference w:type="default" r:id="rId7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B88" w:rsidRDefault="00950B88" w:rsidP="00950B88">
      <w:pPr>
        <w:spacing w:after="0"/>
      </w:pPr>
      <w:r>
        <w:separator/>
      </w:r>
    </w:p>
  </w:endnote>
  <w:endnote w:type="continuationSeparator" w:id="0">
    <w:p w:rsidR="00950B88" w:rsidRDefault="00950B88" w:rsidP="00950B8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88" w:rsidRPr="00950B88" w:rsidRDefault="00950B88" w:rsidP="00950B88">
    <w:pPr>
      <w:pStyle w:val="Footer"/>
      <w:jc w:val="right"/>
      <w:rPr>
        <w:rFonts w:ascii="Arial" w:hAnsi="Arial" w:cs="Arial"/>
        <w:sz w:val="22"/>
        <w:szCs w:val="22"/>
      </w:rPr>
    </w:pPr>
    <w:r w:rsidRPr="00950B88">
      <w:rPr>
        <w:rFonts w:ascii="Arial" w:hAnsi="Arial" w:cs="Arial"/>
        <w:sz w:val="22"/>
        <w:szCs w:val="22"/>
      </w:rPr>
      <w:t>G White 10/14/2012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B88" w:rsidRDefault="00950B88" w:rsidP="00950B88">
      <w:pPr>
        <w:spacing w:after="0"/>
      </w:pPr>
      <w:r>
        <w:separator/>
      </w:r>
    </w:p>
  </w:footnote>
  <w:footnote w:type="continuationSeparator" w:id="0">
    <w:p w:rsidR="00950B88" w:rsidRDefault="00950B88" w:rsidP="00950B8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3C2"/>
    <w:rsid w:val="00153A4A"/>
    <w:rsid w:val="00500A5E"/>
    <w:rsid w:val="005D6204"/>
    <w:rsid w:val="00950B88"/>
    <w:rsid w:val="00E5047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F7F23"/>
    <w:pPr>
      <w:spacing w:after="200"/>
    </w:pPr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B8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0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B8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0F7F23"/>
    <w:pPr>
      <w:spacing w:after="200"/>
    </w:pPr>
    <w:rPr>
      <w:sz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0B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0B8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0B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0B8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B8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492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carolina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Gilbert C. White,II</dc:creator>
  <cp:lastModifiedBy>Karen Jamiola</cp:lastModifiedBy>
  <cp:revision>5</cp:revision>
  <dcterms:created xsi:type="dcterms:W3CDTF">2012-10-17T20:20:00Z</dcterms:created>
  <dcterms:modified xsi:type="dcterms:W3CDTF">2012-10-17T20:25:00Z</dcterms:modified>
</cp:coreProperties>
</file>