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46F" w:rsidRPr="00CD646F" w:rsidRDefault="00CD646F" w:rsidP="00CD646F">
      <w:bookmarkStart w:id="0" w:name="_GoBack"/>
      <w:bookmarkEnd w:id="0"/>
      <w:r w:rsidRPr="00CD646F">
        <w:t>Public Data Set Nomination</w:t>
      </w:r>
    </w:p>
    <w:p w:rsidR="00CD646F" w:rsidRPr="00CD646F" w:rsidRDefault="00CD646F" w:rsidP="00CD646F">
      <w:r w:rsidRPr="00CD646F">
        <w:t>Review Checklist</w:t>
      </w:r>
    </w:p>
    <w:p w:rsidR="00CD646F" w:rsidRPr="00CD646F" w:rsidRDefault="00CD646F" w:rsidP="00CD646F"/>
    <w:p w:rsidR="00CD646F" w:rsidRDefault="00CD646F" w:rsidP="00CD646F">
      <w:pPr>
        <w:jc w:val="left"/>
      </w:pPr>
    </w:p>
    <w:p w:rsidR="00CD646F" w:rsidRPr="00FA418A" w:rsidRDefault="00CD646F" w:rsidP="00CD646F">
      <w:pPr>
        <w:jc w:val="left"/>
      </w:pPr>
      <w:r w:rsidRPr="00FA418A">
        <w:t>Nominated Data Set</w:t>
      </w:r>
      <w:r w:rsidR="00003A15">
        <w:t>(s)</w:t>
      </w:r>
    </w:p>
    <w:p w:rsidR="000A02B5" w:rsidRDefault="00CD646F" w:rsidP="00CD646F">
      <w:pPr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:rsidR="00CD646F" w:rsidRDefault="00CD646F" w:rsidP="00CD646F">
      <w:pPr>
        <w:jc w:val="left"/>
        <w:rPr>
          <w:sz w:val="24"/>
          <w:szCs w:val="24"/>
        </w:rPr>
      </w:pPr>
    </w:p>
    <w:p w:rsidR="00CD646F" w:rsidRPr="00FA418A" w:rsidRDefault="00CD646F" w:rsidP="00CD646F">
      <w:pPr>
        <w:jc w:val="left"/>
      </w:pPr>
      <w:r w:rsidRPr="00FA418A">
        <w:t>All of the following information must be included with the nomination. If not included, return to applicant:</w:t>
      </w:r>
    </w:p>
    <w:p w:rsidR="00CD646F" w:rsidRPr="00E343E2" w:rsidRDefault="00CD646F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Name of data set</w:t>
      </w:r>
    </w:p>
    <w:p w:rsidR="00CD646F" w:rsidRPr="00E343E2" w:rsidRDefault="00DA7EA4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Description of data set (list of variables or URL/web address for the list)</w:t>
      </w:r>
    </w:p>
    <w:p w:rsidR="00DA7EA4" w:rsidRPr="00E343E2" w:rsidRDefault="00DA7EA4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Whether the data are identifiable through direct identifiers, use of a code or other mechanism</w:t>
      </w:r>
    </w:p>
    <w:p w:rsidR="00DA7EA4" w:rsidRPr="00E343E2" w:rsidRDefault="00DA7EA4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How data were collected, including: from/about whom (subject populations), by whom, and when</w:t>
      </w:r>
    </w:p>
    <w:p w:rsidR="00DA7EA4" w:rsidRPr="00E343E2" w:rsidRDefault="00DA7EA4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How the data were obtained by the data supplier (if different from above)</w:t>
      </w:r>
    </w:p>
    <w:p w:rsidR="00DA7EA4" w:rsidRPr="00E343E2" w:rsidRDefault="00DA7EA4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Name and brief description of the data supplier or institution</w:t>
      </w:r>
    </w:p>
    <w:p w:rsidR="00DA7EA4" w:rsidRPr="00E343E2" w:rsidRDefault="00DA7EA4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How the data set may be obtained by researchers</w:t>
      </w:r>
    </w:p>
    <w:p w:rsidR="00DA7EA4" w:rsidRPr="00E343E2" w:rsidRDefault="00DA7EA4" w:rsidP="00CD646F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Description of any conditions or restrictions about the use of the data</w:t>
      </w:r>
    </w:p>
    <w:p w:rsidR="006414C2" w:rsidRPr="00E343E2" w:rsidRDefault="00DA7EA4" w:rsidP="006414C2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Any other URLs that are relevant</w:t>
      </w:r>
    </w:p>
    <w:p w:rsidR="006414C2" w:rsidRPr="00E343E2" w:rsidRDefault="006414C2" w:rsidP="006414C2">
      <w:pPr>
        <w:pStyle w:val="ListParagraph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E343E2">
        <w:rPr>
          <w:b w:val="0"/>
          <w:sz w:val="24"/>
          <w:szCs w:val="24"/>
        </w:rPr>
        <w:t>Copy of the agreement or statement that a researcher or institution must sign in order to access the data (or URL for the agreement)</w:t>
      </w:r>
    </w:p>
    <w:p w:rsidR="00DA7EA4" w:rsidRPr="00DA7EA4" w:rsidRDefault="00DA7EA4" w:rsidP="00DA7EA4">
      <w:pPr>
        <w:jc w:val="left"/>
        <w:rPr>
          <w:sz w:val="24"/>
          <w:szCs w:val="24"/>
        </w:rPr>
      </w:pPr>
    </w:p>
    <w:p w:rsidR="00CD646F" w:rsidRPr="00FA418A" w:rsidRDefault="00E343E2" w:rsidP="00E343E2">
      <w:pPr>
        <w:jc w:val="left"/>
      </w:pPr>
      <w:r w:rsidRPr="00FA418A">
        <w:t xml:space="preserve">Criteria for approving the nominated data set. </w:t>
      </w:r>
      <w:r w:rsidR="00DB6956">
        <w:t>All</w:t>
      </w:r>
      <w:r w:rsidR="009876AE" w:rsidRPr="00FA418A">
        <w:t xml:space="preserve"> must be checked for approval</w:t>
      </w:r>
      <w:r w:rsidRPr="00FA418A">
        <w:t>:</w:t>
      </w:r>
    </w:p>
    <w:p w:rsidR="00E343E2" w:rsidRDefault="00A13D02" w:rsidP="00E343E2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4"/>
          <w:szCs w:val="24"/>
        </w:rPr>
        <w:instrText xml:space="preserve"> FORMCHECKBOX </w:instrText>
      </w:r>
      <w:r w:rsidR="00912BF2">
        <w:rPr>
          <w:sz w:val="24"/>
          <w:szCs w:val="24"/>
        </w:rPr>
      </w:r>
      <w:r w:rsidR="00912BF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Data set is widely available to researchers</w:t>
      </w:r>
    </w:p>
    <w:p w:rsidR="000815B4" w:rsidRDefault="000815B4" w:rsidP="00E343E2">
      <w:p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b w:val="0"/>
          <w:sz w:val="24"/>
          <w:szCs w:val="24"/>
        </w:rPr>
        <w:instrText xml:space="preserve"> FORMCHECKBOX </w:instrText>
      </w:r>
      <w:r w:rsidR="00912BF2">
        <w:rPr>
          <w:b w:val="0"/>
          <w:sz w:val="24"/>
          <w:szCs w:val="24"/>
        </w:rPr>
      </w:r>
      <w:r w:rsidR="00912BF2"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fldChar w:fldCharType="end"/>
      </w:r>
      <w:bookmarkEnd w:id="3"/>
      <w:r>
        <w:rPr>
          <w:b w:val="0"/>
          <w:sz w:val="24"/>
          <w:szCs w:val="24"/>
        </w:rPr>
        <w:t xml:space="preserve"> Does not include data sha</w:t>
      </w:r>
      <w:r w:rsidR="00626145">
        <w:rPr>
          <w:b w:val="0"/>
          <w:sz w:val="24"/>
          <w:szCs w:val="24"/>
        </w:rPr>
        <w:t>red informally among colleagues</w:t>
      </w:r>
    </w:p>
    <w:p w:rsidR="00A13D02" w:rsidRDefault="00A13D02" w:rsidP="00E343E2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12BF2">
        <w:rPr>
          <w:sz w:val="24"/>
          <w:szCs w:val="24"/>
        </w:rPr>
      </w:r>
      <w:r w:rsidR="00912BF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Researchers are not required to have secure data storage and/or password-protected computers</w:t>
      </w:r>
    </w:p>
    <w:p w:rsidR="00A13D02" w:rsidRDefault="00A13D02" w:rsidP="00E343E2">
      <w:p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b w:val="0"/>
          <w:sz w:val="24"/>
          <w:szCs w:val="24"/>
        </w:rPr>
        <w:instrText xml:space="preserve"> FORMCHECKBOX </w:instrText>
      </w:r>
      <w:r w:rsidR="00912BF2">
        <w:rPr>
          <w:b w:val="0"/>
          <w:sz w:val="24"/>
          <w:szCs w:val="24"/>
        </w:rPr>
      </w:r>
      <w:r w:rsidR="00912BF2"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fldChar w:fldCharType="end"/>
      </w:r>
      <w:bookmarkEnd w:id="4"/>
      <w:r>
        <w:rPr>
          <w:b w:val="0"/>
          <w:sz w:val="24"/>
          <w:szCs w:val="24"/>
        </w:rPr>
        <w:t xml:space="preserve"> The data use agreement does not limit the type of analyses that can be performed</w:t>
      </w:r>
    </w:p>
    <w:p w:rsidR="00A13D02" w:rsidRDefault="00A13D02" w:rsidP="00563C73">
      <w:pPr>
        <w:ind w:left="360" w:hanging="36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12BF2">
        <w:rPr>
          <w:sz w:val="24"/>
          <w:szCs w:val="24"/>
        </w:rPr>
      </w:r>
      <w:r w:rsidR="00912BF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The data set and documentation do not contain information that could be used to identify individuals</w:t>
      </w:r>
      <w:r w:rsidR="00563C73">
        <w:rPr>
          <w:b w:val="0"/>
          <w:sz w:val="24"/>
          <w:szCs w:val="24"/>
        </w:rPr>
        <w:t>, either directly or indirectly</w:t>
      </w:r>
    </w:p>
    <w:p w:rsidR="00A13D02" w:rsidRDefault="00A13D02" w:rsidP="00E343E2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12BF2">
        <w:rPr>
          <w:sz w:val="24"/>
          <w:szCs w:val="24"/>
        </w:rPr>
      </w:r>
      <w:r w:rsidR="00912BF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FA418A">
        <w:rPr>
          <w:b w:val="0"/>
          <w:sz w:val="24"/>
          <w:szCs w:val="24"/>
        </w:rPr>
        <w:t>There are no variables that could readily be linked to identifiers by secondary users</w:t>
      </w:r>
    </w:p>
    <w:p w:rsidR="00FA418A" w:rsidRDefault="00FA418A" w:rsidP="00E343E2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12BF2">
        <w:rPr>
          <w:sz w:val="24"/>
          <w:szCs w:val="24"/>
        </w:rPr>
      </w:r>
      <w:r w:rsidR="00912BF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The data host or archive does not explicitly require IRB approval or exempt determination prior to use</w:t>
      </w:r>
    </w:p>
    <w:p w:rsidR="00052C3E" w:rsidRDefault="00052C3E" w:rsidP="00E343E2">
      <w:pPr>
        <w:jc w:val="left"/>
        <w:rPr>
          <w:b w:val="0"/>
          <w:sz w:val="24"/>
          <w:szCs w:val="24"/>
        </w:rPr>
      </w:pPr>
    </w:p>
    <w:p w:rsidR="00052C3E" w:rsidRDefault="00052C3E" w:rsidP="00E343E2">
      <w:pPr>
        <w:jc w:val="left"/>
        <w:rPr>
          <w:b w:val="0"/>
          <w:sz w:val="24"/>
          <w:szCs w:val="24"/>
        </w:rPr>
      </w:pPr>
      <w:r>
        <w:t>Reviewer</w:t>
      </w:r>
    </w:p>
    <w:p w:rsidR="00052C3E" w:rsidRDefault="00052C3E" w:rsidP="00E343E2">
      <w:pPr>
        <w:jc w:val="left"/>
        <w:rPr>
          <w:b w:val="0"/>
          <w:sz w:val="24"/>
          <w:szCs w:val="24"/>
        </w:rPr>
      </w:pPr>
    </w:p>
    <w:p w:rsidR="00052C3E" w:rsidRDefault="00052C3E" w:rsidP="00E343E2">
      <w:p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b w:val="0"/>
          <w:sz w:val="24"/>
          <w:szCs w:val="24"/>
        </w:rPr>
        <w:instrText xml:space="preserve"> FORMCHECKBOX </w:instrText>
      </w:r>
      <w:r w:rsidR="00912BF2">
        <w:rPr>
          <w:b w:val="0"/>
          <w:sz w:val="24"/>
          <w:szCs w:val="24"/>
        </w:rPr>
      </w:r>
      <w:r w:rsidR="00912BF2"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fldChar w:fldCharType="end"/>
      </w:r>
      <w:bookmarkEnd w:id="5"/>
      <w:r w:rsidR="00844666">
        <w:rPr>
          <w:b w:val="0"/>
          <w:sz w:val="24"/>
          <w:szCs w:val="24"/>
        </w:rPr>
        <w:t xml:space="preserve"> Approve</w:t>
      </w:r>
      <w:r w:rsidR="0084466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b w:val="0"/>
          <w:sz w:val="24"/>
          <w:szCs w:val="24"/>
        </w:rPr>
        <w:instrText xml:space="preserve"> FORMCHECKBOX </w:instrText>
      </w:r>
      <w:r w:rsidR="00912BF2">
        <w:rPr>
          <w:b w:val="0"/>
          <w:sz w:val="24"/>
          <w:szCs w:val="24"/>
        </w:rPr>
      </w:r>
      <w:r w:rsidR="00912BF2"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fldChar w:fldCharType="end"/>
      </w:r>
      <w:bookmarkEnd w:id="6"/>
      <w:r>
        <w:rPr>
          <w:b w:val="0"/>
          <w:sz w:val="24"/>
          <w:szCs w:val="24"/>
        </w:rPr>
        <w:t xml:space="preserve"> Do not approve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b w:val="0"/>
          <w:sz w:val="24"/>
          <w:szCs w:val="24"/>
        </w:rPr>
        <w:instrText xml:space="preserve"> FORMCHECKBOX </w:instrText>
      </w:r>
      <w:r w:rsidR="00912BF2">
        <w:rPr>
          <w:b w:val="0"/>
          <w:sz w:val="24"/>
          <w:szCs w:val="24"/>
        </w:rPr>
      </w:r>
      <w:r w:rsidR="00912BF2"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fldChar w:fldCharType="end"/>
      </w:r>
      <w:bookmarkEnd w:id="7"/>
      <w:r>
        <w:rPr>
          <w:b w:val="0"/>
          <w:sz w:val="24"/>
          <w:szCs w:val="24"/>
        </w:rPr>
        <w:t xml:space="preserve"> More information required to </w:t>
      </w:r>
      <w:proofErr w:type="gramStart"/>
      <w:r>
        <w:rPr>
          <w:b w:val="0"/>
          <w:sz w:val="24"/>
          <w:szCs w:val="24"/>
        </w:rPr>
        <w:t>make a decision</w:t>
      </w:r>
      <w:proofErr w:type="gramEnd"/>
    </w:p>
    <w:p w:rsidR="00052C3E" w:rsidRDefault="00052C3E" w:rsidP="00E343E2">
      <w:pPr>
        <w:jc w:val="left"/>
        <w:rPr>
          <w:b w:val="0"/>
          <w:sz w:val="24"/>
          <w:szCs w:val="24"/>
        </w:rPr>
      </w:pPr>
    </w:p>
    <w:p w:rsidR="00052C3E" w:rsidRDefault="00E42A75" w:rsidP="00E343E2">
      <w:p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Comments: </w:t>
      </w:r>
      <w:r>
        <w:rPr>
          <w:b w:val="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b w:val="0"/>
          <w:sz w:val="24"/>
          <w:szCs w:val="24"/>
        </w:rPr>
        <w:instrText xml:space="preserve"> FORMTEXT </w:instrTex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sz w:val="24"/>
          <w:szCs w:val="24"/>
        </w:rPr>
        <w:fldChar w:fldCharType="end"/>
      </w:r>
      <w:bookmarkEnd w:id="8"/>
    </w:p>
    <w:p w:rsidR="00052C3E" w:rsidRDefault="00052C3E" w:rsidP="00E343E2">
      <w:pPr>
        <w:jc w:val="left"/>
        <w:rPr>
          <w:b w:val="0"/>
          <w:sz w:val="24"/>
          <w:szCs w:val="24"/>
        </w:rPr>
      </w:pPr>
    </w:p>
    <w:p w:rsidR="00052C3E" w:rsidRDefault="00052C3E" w:rsidP="00E42A75">
      <w:pPr>
        <w:jc w:val="left"/>
        <w:rPr>
          <w:sz w:val="24"/>
          <w:szCs w:val="24"/>
        </w:rPr>
      </w:pPr>
    </w:p>
    <w:p w:rsidR="0042109E" w:rsidRDefault="0042109E" w:rsidP="0042109E">
      <w:pPr>
        <w:jc w:val="right"/>
        <w:rPr>
          <w:sz w:val="24"/>
          <w:szCs w:val="24"/>
        </w:rPr>
      </w:pPr>
    </w:p>
    <w:p w:rsidR="0042109E" w:rsidRDefault="0042109E" w:rsidP="0042109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Reviewer Name: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</w:p>
    <w:p w:rsidR="000A1EF9" w:rsidRDefault="000A1EF9" w:rsidP="0042109E">
      <w:pPr>
        <w:jc w:val="left"/>
        <w:rPr>
          <w:sz w:val="24"/>
          <w:szCs w:val="24"/>
        </w:rPr>
      </w:pPr>
    </w:p>
    <w:p w:rsidR="000A1EF9" w:rsidRDefault="000A1EF9" w:rsidP="0042109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</w:p>
    <w:p w:rsidR="0042109E" w:rsidRDefault="0042109E" w:rsidP="0042109E">
      <w:pPr>
        <w:jc w:val="left"/>
        <w:rPr>
          <w:sz w:val="24"/>
          <w:szCs w:val="24"/>
        </w:rPr>
      </w:pPr>
    </w:p>
    <w:p w:rsidR="0042109E" w:rsidRPr="0042109E" w:rsidRDefault="0042109E" w:rsidP="0042109E">
      <w:pPr>
        <w:jc w:val="left"/>
        <w:rPr>
          <w:sz w:val="24"/>
          <w:szCs w:val="24"/>
        </w:rPr>
      </w:pPr>
    </w:p>
    <w:sectPr w:rsidR="0042109E" w:rsidRPr="0042109E" w:rsidSect="00A13D02">
      <w:footerReference w:type="default" r:id="rId7"/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F2" w:rsidRDefault="00912BF2" w:rsidP="00F3357C">
      <w:r>
        <w:separator/>
      </w:r>
    </w:p>
  </w:endnote>
  <w:endnote w:type="continuationSeparator" w:id="0">
    <w:p w:rsidR="00912BF2" w:rsidRDefault="00912BF2" w:rsidP="00F3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57C" w:rsidRPr="00F3357C" w:rsidRDefault="00210199" w:rsidP="00F3357C">
    <w:pPr>
      <w:pStyle w:val="Footer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>Version 1, 02.01.2013</w:t>
    </w:r>
  </w:p>
  <w:p w:rsidR="00F3357C" w:rsidRDefault="00F33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F2" w:rsidRDefault="00912BF2" w:rsidP="00F3357C">
      <w:r>
        <w:separator/>
      </w:r>
    </w:p>
  </w:footnote>
  <w:footnote w:type="continuationSeparator" w:id="0">
    <w:p w:rsidR="00912BF2" w:rsidRDefault="00912BF2" w:rsidP="00F3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C63"/>
    <w:multiLevelType w:val="hybridMultilevel"/>
    <w:tmpl w:val="4F5C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CF"/>
    <w:rsid w:val="00003A15"/>
    <w:rsid w:val="00052C3E"/>
    <w:rsid w:val="000815B4"/>
    <w:rsid w:val="000A02B5"/>
    <w:rsid w:val="000A1EF9"/>
    <w:rsid w:val="001A4642"/>
    <w:rsid w:val="00210199"/>
    <w:rsid w:val="00233FF0"/>
    <w:rsid w:val="002A6766"/>
    <w:rsid w:val="0042109E"/>
    <w:rsid w:val="00563C73"/>
    <w:rsid w:val="00620BF5"/>
    <w:rsid w:val="00626145"/>
    <w:rsid w:val="006414C2"/>
    <w:rsid w:val="00844666"/>
    <w:rsid w:val="00912BF2"/>
    <w:rsid w:val="009876AE"/>
    <w:rsid w:val="00A13D02"/>
    <w:rsid w:val="00A83313"/>
    <w:rsid w:val="00C84DCF"/>
    <w:rsid w:val="00CD646F"/>
    <w:rsid w:val="00DA7EA4"/>
    <w:rsid w:val="00DB6956"/>
    <w:rsid w:val="00E343E2"/>
    <w:rsid w:val="00E42A75"/>
    <w:rsid w:val="00F3357C"/>
    <w:rsid w:val="00FA418A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220812-DE9C-4BB4-9746-65A621B0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46F"/>
    <w:pPr>
      <w:spacing w:after="0" w:line="240" w:lineRule="auto"/>
      <w:jc w:val="center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4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57C"/>
    <w:rPr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33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57C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7C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Byrne, Connie</dc:creator>
  <cp:lastModifiedBy>Gaudreau, Kathryn</cp:lastModifiedBy>
  <cp:revision>2</cp:revision>
  <dcterms:created xsi:type="dcterms:W3CDTF">2018-07-17T23:00:00Z</dcterms:created>
  <dcterms:modified xsi:type="dcterms:W3CDTF">2018-07-17T23:00:00Z</dcterms:modified>
</cp:coreProperties>
</file>