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0E0DE6" w14:textId="33176AA8" w:rsidR="00F400AE" w:rsidRPr="009C24E8" w:rsidRDefault="00D94AEF">
      <w:pPr>
        <w:pStyle w:val="BodyText"/>
        <w:ind w:left="120" w:right="401"/>
        <w:rPr>
          <w:rFonts w:ascii="Century Gothic" w:hAnsi="Century Gothic"/>
          <w:sz w:val="20"/>
          <w:szCs w:val="18"/>
        </w:rPr>
      </w:pPr>
      <w:r w:rsidRPr="009C24E8">
        <w:rPr>
          <w:rFonts w:ascii="Century Gothic" w:hAnsi="Century Gothic"/>
          <w:sz w:val="20"/>
          <w:szCs w:val="18"/>
        </w:rPr>
        <w:t>This checklist will help you determine whether a proposed project is in fact Q</w:t>
      </w:r>
      <w:r w:rsidR="009C24E8">
        <w:rPr>
          <w:rFonts w:ascii="Century Gothic" w:hAnsi="Century Gothic"/>
          <w:sz w:val="20"/>
          <w:szCs w:val="18"/>
        </w:rPr>
        <w:t>uality Improvement (QI)</w:t>
      </w:r>
      <w:r w:rsidRPr="009C24E8">
        <w:rPr>
          <w:rFonts w:ascii="Century Gothic" w:hAnsi="Century Gothic"/>
          <w:sz w:val="20"/>
          <w:szCs w:val="18"/>
        </w:rPr>
        <w:t xml:space="preserve"> or potentially human subjects research.</w:t>
      </w:r>
      <w:r w:rsidR="009C24E8" w:rsidRPr="009C24E8">
        <w:t xml:space="preserve"> </w:t>
      </w:r>
      <w:r w:rsidR="009C24E8" w:rsidRPr="009C24E8">
        <w:rPr>
          <w:rFonts w:ascii="Century Gothic" w:hAnsi="Century Gothic"/>
          <w:sz w:val="20"/>
          <w:szCs w:val="18"/>
        </w:rPr>
        <w:t>If all the check marks are inside the shaded gray boxes, then the project is very likely QI and not human subjects research. Projects that are not human subjects research do not need review by the IRB.</w:t>
      </w:r>
    </w:p>
    <w:p w14:paraId="1A37F737" w14:textId="77777777" w:rsidR="00F400AE" w:rsidRPr="009C24E8" w:rsidRDefault="00F400AE">
      <w:pPr>
        <w:pStyle w:val="BodyText"/>
        <w:spacing w:before="4" w:after="1"/>
        <w:rPr>
          <w:rFonts w:ascii="Century Gothic" w:hAnsi="Century Gothic"/>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56"/>
        <w:gridCol w:w="6746"/>
        <w:gridCol w:w="1052"/>
        <w:gridCol w:w="1081"/>
      </w:tblGrid>
      <w:tr w:rsidR="00F400AE" w:rsidRPr="009C24E8" w14:paraId="1C06A672" w14:textId="77777777">
        <w:trPr>
          <w:trHeight w:val="505"/>
        </w:trPr>
        <w:tc>
          <w:tcPr>
            <w:tcW w:w="1856" w:type="dxa"/>
          </w:tcPr>
          <w:p w14:paraId="7013B778" w14:textId="77777777" w:rsidR="00F400AE" w:rsidRPr="009C24E8" w:rsidRDefault="00D94AEF">
            <w:pPr>
              <w:pStyle w:val="TableParagraph"/>
              <w:spacing w:before="120"/>
              <w:ind w:left="95" w:right="81"/>
              <w:jc w:val="center"/>
              <w:rPr>
                <w:rFonts w:ascii="Century Gothic" w:hAnsi="Century Gothic"/>
                <w:b/>
              </w:rPr>
            </w:pPr>
            <w:r w:rsidRPr="009C24E8">
              <w:rPr>
                <w:rFonts w:ascii="Century Gothic" w:hAnsi="Century Gothic"/>
                <w:b/>
              </w:rPr>
              <w:t>Consideration</w:t>
            </w:r>
          </w:p>
        </w:tc>
        <w:tc>
          <w:tcPr>
            <w:tcW w:w="6746" w:type="dxa"/>
          </w:tcPr>
          <w:p w14:paraId="3F72632A" w14:textId="77777777" w:rsidR="00F400AE" w:rsidRPr="009C24E8" w:rsidRDefault="00D94AEF">
            <w:pPr>
              <w:pStyle w:val="TableParagraph"/>
              <w:spacing w:before="120"/>
              <w:ind w:left="2875" w:right="2867"/>
              <w:jc w:val="center"/>
              <w:rPr>
                <w:rFonts w:ascii="Century Gothic" w:hAnsi="Century Gothic"/>
                <w:b/>
              </w:rPr>
            </w:pPr>
            <w:r w:rsidRPr="009C24E8">
              <w:rPr>
                <w:rFonts w:ascii="Century Gothic" w:hAnsi="Century Gothic"/>
                <w:b/>
              </w:rPr>
              <w:t>Question</w:t>
            </w:r>
          </w:p>
        </w:tc>
        <w:tc>
          <w:tcPr>
            <w:tcW w:w="1052" w:type="dxa"/>
          </w:tcPr>
          <w:p w14:paraId="225323BE" w14:textId="77777777" w:rsidR="00F400AE" w:rsidRPr="009C24E8" w:rsidRDefault="00D94AEF">
            <w:pPr>
              <w:pStyle w:val="TableParagraph"/>
              <w:spacing w:line="248" w:lineRule="exact"/>
              <w:ind w:left="327"/>
              <w:rPr>
                <w:rFonts w:ascii="Century Gothic" w:hAnsi="Century Gothic"/>
                <w:b/>
              </w:rPr>
            </w:pPr>
            <w:r w:rsidRPr="009C24E8">
              <w:rPr>
                <w:rFonts w:ascii="Century Gothic" w:hAnsi="Century Gothic"/>
                <w:b/>
              </w:rPr>
              <w:t>Yes</w:t>
            </w:r>
          </w:p>
          <w:p w14:paraId="6A8EEF8F" w14:textId="77777777" w:rsidR="00F400AE" w:rsidRPr="009C24E8" w:rsidRDefault="00F400AE">
            <w:pPr>
              <w:pStyle w:val="TableParagraph"/>
              <w:rPr>
                <w:rFonts w:ascii="Century Gothic" w:hAnsi="Century Gothic"/>
                <w:sz w:val="7"/>
              </w:rPr>
            </w:pPr>
          </w:p>
          <w:p w14:paraId="0889425B" w14:textId="77777777" w:rsidR="00F400AE" w:rsidRPr="009C24E8" w:rsidRDefault="00D94AEF">
            <w:pPr>
              <w:pStyle w:val="TableParagraph"/>
              <w:spacing w:line="103" w:lineRule="exact"/>
              <w:ind w:left="472"/>
              <w:rPr>
                <w:rFonts w:ascii="Century Gothic" w:hAnsi="Century Gothic"/>
                <w:sz w:val="10"/>
              </w:rPr>
            </w:pPr>
            <w:r w:rsidRPr="009C24E8">
              <w:rPr>
                <w:rFonts w:ascii="Century Gothic" w:hAnsi="Century Gothic"/>
                <w:noProof/>
                <w:position w:val="-1"/>
                <w:sz w:val="10"/>
              </w:rPr>
              <w:drawing>
                <wp:inline distT="0" distB="0" distL="0" distR="0" wp14:anchorId="2FC86A30" wp14:editId="369E8842">
                  <wp:extent cx="61228" cy="65531"/>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61228" cy="65531"/>
                          </a:xfrm>
                          <a:prstGeom prst="rect">
                            <a:avLst/>
                          </a:prstGeom>
                        </pic:spPr>
                      </pic:pic>
                    </a:graphicData>
                  </a:graphic>
                </wp:inline>
              </w:drawing>
            </w:r>
          </w:p>
        </w:tc>
        <w:tc>
          <w:tcPr>
            <w:tcW w:w="1081" w:type="dxa"/>
          </w:tcPr>
          <w:p w14:paraId="14C344C6" w14:textId="77777777" w:rsidR="00F400AE" w:rsidRPr="009C24E8" w:rsidRDefault="00D94AEF">
            <w:pPr>
              <w:pStyle w:val="TableParagraph"/>
              <w:spacing w:line="248" w:lineRule="exact"/>
              <w:ind w:left="370" w:right="366"/>
              <w:jc w:val="center"/>
              <w:rPr>
                <w:rFonts w:ascii="Century Gothic" w:hAnsi="Century Gothic"/>
                <w:b/>
              </w:rPr>
            </w:pPr>
            <w:r w:rsidRPr="009C24E8">
              <w:rPr>
                <w:rFonts w:ascii="Century Gothic" w:hAnsi="Century Gothic"/>
                <w:b/>
              </w:rPr>
              <w:t>No</w:t>
            </w:r>
          </w:p>
          <w:p w14:paraId="22321DBF" w14:textId="77777777" w:rsidR="00F400AE" w:rsidRPr="009C24E8" w:rsidRDefault="00F400AE">
            <w:pPr>
              <w:pStyle w:val="TableParagraph"/>
              <w:rPr>
                <w:rFonts w:ascii="Century Gothic" w:hAnsi="Century Gothic"/>
                <w:sz w:val="7"/>
              </w:rPr>
            </w:pPr>
          </w:p>
          <w:p w14:paraId="77ABFC9A" w14:textId="77777777" w:rsidR="00F400AE" w:rsidRPr="009C24E8" w:rsidRDefault="00D94AEF">
            <w:pPr>
              <w:pStyle w:val="TableParagraph"/>
              <w:spacing w:line="103" w:lineRule="exact"/>
              <w:ind w:left="486"/>
              <w:rPr>
                <w:rFonts w:ascii="Century Gothic" w:hAnsi="Century Gothic"/>
                <w:sz w:val="10"/>
              </w:rPr>
            </w:pPr>
            <w:r w:rsidRPr="009C24E8">
              <w:rPr>
                <w:rFonts w:ascii="Century Gothic" w:hAnsi="Century Gothic"/>
                <w:noProof/>
                <w:position w:val="-1"/>
                <w:sz w:val="10"/>
              </w:rPr>
              <w:drawing>
                <wp:inline distT="0" distB="0" distL="0" distR="0" wp14:anchorId="7ADE1720" wp14:editId="352A2DF2">
                  <wp:extent cx="61228" cy="65531"/>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8" cstate="print"/>
                          <a:stretch>
                            <a:fillRect/>
                          </a:stretch>
                        </pic:blipFill>
                        <pic:spPr>
                          <a:xfrm>
                            <a:off x="0" y="0"/>
                            <a:ext cx="61228" cy="65531"/>
                          </a:xfrm>
                          <a:prstGeom prst="rect">
                            <a:avLst/>
                          </a:prstGeom>
                        </pic:spPr>
                      </pic:pic>
                    </a:graphicData>
                  </a:graphic>
                </wp:inline>
              </w:drawing>
            </w:r>
          </w:p>
        </w:tc>
      </w:tr>
      <w:tr w:rsidR="00F400AE" w:rsidRPr="009C24E8" w14:paraId="5B85F794" w14:textId="77777777">
        <w:trPr>
          <w:trHeight w:val="1321"/>
        </w:trPr>
        <w:tc>
          <w:tcPr>
            <w:tcW w:w="1856" w:type="dxa"/>
          </w:tcPr>
          <w:p w14:paraId="462C18B0" w14:textId="77777777" w:rsidR="00F400AE" w:rsidRPr="009C24E8" w:rsidRDefault="00F400AE">
            <w:pPr>
              <w:pStyle w:val="TableParagraph"/>
              <w:rPr>
                <w:rFonts w:ascii="Century Gothic" w:hAnsi="Century Gothic"/>
                <w:sz w:val="24"/>
              </w:rPr>
            </w:pPr>
          </w:p>
          <w:p w14:paraId="24BBF766" w14:textId="77777777" w:rsidR="00F400AE" w:rsidRPr="009C24E8" w:rsidRDefault="00F400AE">
            <w:pPr>
              <w:pStyle w:val="TableParagraph"/>
              <w:spacing w:before="10"/>
              <w:rPr>
                <w:rFonts w:ascii="Century Gothic" w:hAnsi="Century Gothic"/>
                <w:sz w:val="21"/>
              </w:rPr>
            </w:pPr>
          </w:p>
          <w:p w14:paraId="5A0EC744" w14:textId="77777777" w:rsidR="00F400AE" w:rsidRPr="009C24E8" w:rsidRDefault="00D94AEF">
            <w:pPr>
              <w:pStyle w:val="TableParagraph"/>
              <w:ind w:left="95" w:right="84"/>
              <w:jc w:val="center"/>
              <w:rPr>
                <w:rFonts w:ascii="Century Gothic" w:hAnsi="Century Gothic"/>
                <w:b/>
              </w:rPr>
            </w:pPr>
            <w:r w:rsidRPr="009C24E8">
              <w:rPr>
                <w:rFonts w:ascii="Century Gothic" w:hAnsi="Century Gothic"/>
                <w:b/>
              </w:rPr>
              <w:t>PURPOSE</w:t>
            </w:r>
          </w:p>
        </w:tc>
        <w:tc>
          <w:tcPr>
            <w:tcW w:w="6746" w:type="dxa"/>
          </w:tcPr>
          <w:p w14:paraId="03FF52EC" w14:textId="77777777" w:rsidR="00F400AE" w:rsidRPr="009C24E8" w:rsidRDefault="00D94AEF">
            <w:pPr>
              <w:pStyle w:val="TableParagraph"/>
              <w:spacing w:before="136" w:line="252" w:lineRule="exact"/>
              <w:ind w:left="114"/>
              <w:rPr>
                <w:rFonts w:ascii="Century Gothic" w:hAnsi="Century Gothic"/>
              </w:rPr>
            </w:pPr>
            <w:r w:rsidRPr="009C24E8">
              <w:rPr>
                <w:rFonts w:ascii="Century Gothic" w:hAnsi="Century Gothic"/>
              </w:rPr>
              <w:t xml:space="preserve">Is the primary aim or motive of the project either </w:t>
            </w:r>
            <w:proofErr w:type="gramStart"/>
            <w:r w:rsidRPr="009C24E8">
              <w:rPr>
                <w:rFonts w:ascii="Century Gothic" w:hAnsi="Century Gothic"/>
              </w:rPr>
              <w:t>to:</w:t>
            </w:r>
            <w:proofErr w:type="gramEnd"/>
          </w:p>
          <w:p w14:paraId="751CEBB1" w14:textId="14EC1D46" w:rsidR="00F400AE" w:rsidRPr="009C24E8" w:rsidRDefault="00D94AEF">
            <w:pPr>
              <w:pStyle w:val="TableParagraph"/>
              <w:numPr>
                <w:ilvl w:val="0"/>
                <w:numId w:val="6"/>
              </w:numPr>
              <w:tabs>
                <w:tab w:val="left" w:pos="834"/>
                <w:tab w:val="left" w:pos="835"/>
              </w:tabs>
              <w:spacing w:line="267" w:lineRule="exact"/>
              <w:rPr>
                <w:rFonts w:ascii="Century Gothic" w:hAnsi="Century Gothic"/>
              </w:rPr>
            </w:pPr>
            <w:r w:rsidRPr="009C24E8">
              <w:rPr>
                <w:rFonts w:ascii="Century Gothic" w:hAnsi="Century Gothic"/>
              </w:rPr>
              <w:t>Improve care for the next patient</w:t>
            </w:r>
            <w:r w:rsidRPr="009C24E8">
              <w:rPr>
                <w:rFonts w:ascii="Century Gothic" w:hAnsi="Century Gothic"/>
                <w:spacing w:val="-3"/>
              </w:rPr>
              <w:t xml:space="preserve"> </w:t>
            </w:r>
            <w:r w:rsidRPr="009C24E8">
              <w:rPr>
                <w:rFonts w:ascii="Century Gothic" w:hAnsi="Century Gothic"/>
              </w:rPr>
              <w:t>seen?</w:t>
            </w:r>
          </w:p>
          <w:p w14:paraId="718ADBD6" w14:textId="77777777" w:rsidR="00F400AE" w:rsidRPr="009C24E8" w:rsidRDefault="00D94AEF">
            <w:pPr>
              <w:pStyle w:val="TableParagraph"/>
              <w:spacing w:line="252" w:lineRule="exact"/>
              <w:ind w:left="1555"/>
              <w:rPr>
                <w:rFonts w:ascii="Century Gothic" w:hAnsi="Century Gothic"/>
                <w:b/>
              </w:rPr>
            </w:pPr>
            <w:r w:rsidRPr="009C24E8">
              <w:rPr>
                <w:rFonts w:ascii="Century Gothic" w:hAnsi="Century Gothic"/>
                <w:b/>
              </w:rPr>
              <w:t>OR</w:t>
            </w:r>
          </w:p>
          <w:p w14:paraId="7720885D" w14:textId="4672FF0F" w:rsidR="00F400AE" w:rsidRPr="009C24E8" w:rsidRDefault="00D94AEF">
            <w:pPr>
              <w:pStyle w:val="TableParagraph"/>
              <w:numPr>
                <w:ilvl w:val="0"/>
                <w:numId w:val="6"/>
              </w:numPr>
              <w:tabs>
                <w:tab w:val="left" w:pos="834"/>
                <w:tab w:val="left" w:pos="835"/>
              </w:tabs>
              <w:spacing w:before="4"/>
              <w:rPr>
                <w:rFonts w:ascii="Century Gothic" w:hAnsi="Century Gothic"/>
              </w:rPr>
            </w:pPr>
            <w:r w:rsidRPr="009C24E8">
              <w:rPr>
                <w:rFonts w:ascii="Century Gothic" w:hAnsi="Century Gothic"/>
              </w:rPr>
              <w:t>Improve operations or</w:t>
            </w:r>
            <w:r w:rsidRPr="009C24E8">
              <w:rPr>
                <w:rFonts w:ascii="Century Gothic" w:hAnsi="Century Gothic"/>
                <w:spacing w:val="-2"/>
              </w:rPr>
              <w:t xml:space="preserve"> </w:t>
            </w:r>
            <w:r w:rsidRPr="009C24E8">
              <w:rPr>
                <w:rFonts w:ascii="Century Gothic" w:hAnsi="Century Gothic"/>
              </w:rPr>
              <w:t>efficiency</w:t>
            </w:r>
            <w:r w:rsidR="00347D1A" w:rsidRPr="009C24E8">
              <w:rPr>
                <w:rFonts w:ascii="Century Gothic" w:hAnsi="Century Gothic"/>
              </w:rPr>
              <w:t xml:space="preserve"> (may include changes to clinical systems or processes, development and implementation of guidelines and the intersection of these activities with training and education) to ultimately improve patient care at MCW</w:t>
            </w:r>
            <w:r w:rsidRPr="009C24E8">
              <w:rPr>
                <w:rFonts w:ascii="Century Gothic" w:hAnsi="Century Gothic"/>
              </w:rPr>
              <w:t>?</w:t>
            </w:r>
          </w:p>
        </w:tc>
        <w:tc>
          <w:tcPr>
            <w:tcW w:w="1052" w:type="dxa"/>
            <w:shd w:val="clear" w:color="auto" w:fill="D9D9D9"/>
          </w:tcPr>
          <w:p w14:paraId="361C6015" w14:textId="77777777" w:rsidR="00F400AE" w:rsidRPr="009C24E8" w:rsidRDefault="00F400AE">
            <w:pPr>
              <w:pStyle w:val="TableParagraph"/>
              <w:rPr>
                <w:rFonts w:ascii="Century Gothic" w:hAnsi="Century Gothic"/>
              </w:rPr>
            </w:pPr>
          </w:p>
        </w:tc>
        <w:tc>
          <w:tcPr>
            <w:tcW w:w="1081" w:type="dxa"/>
          </w:tcPr>
          <w:p w14:paraId="799EC8B0" w14:textId="77777777" w:rsidR="00F400AE" w:rsidRPr="009C24E8" w:rsidRDefault="00F400AE">
            <w:pPr>
              <w:pStyle w:val="TableParagraph"/>
              <w:rPr>
                <w:rFonts w:ascii="Century Gothic" w:hAnsi="Century Gothic"/>
              </w:rPr>
            </w:pPr>
          </w:p>
        </w:tc>
      </w:tr>
      <w:tr w:rsidR="00F400AE" w:rsidRPr="009C24E8" w14:paraId="221A9033" w14:textId="77777777">
        <w:trPr>
          <w:trHeight w:val="1562"/>
        </w:trPr>
        <w:tc>
          <w:tcPr>
            <w:tcW w:w="1856" w:type="dxa"/>
          </w:tcPr>
          <w:p w14:paraId="3D77DB7B" w14:textId="77777777" w:rsidR="00F400AE" w:rsidRPr="009C24E8" w:rsidRDefault="00F400AE">
            <w:pPr>
              <w:pStyle w:val="TableParagraph"/>
              <w:rPr>
                <w:rFonts w:ascii="Century Gothic" w:hAnsi="Century Gothic"/>
                <w:sz w:val="24"/>
              </w:rPr>
            </w:pPr>
          </w:p>
          <w:p w14:paraId="3A2BDB0C" w14:textId="77777777" w:rsidR="00F400AE" w:rsidRPr="009C24E8" w:rsidRDefault="00F400AE">
            <w:pPr>
              <w:pStyle w:val="TableParagraph"/>
              <w:spacing w:before="6"/>
              <w:rPr>
                <w:rFonts w:ascii="Century Gothic" w:hAnsi="Century Gothic"/>
                <w:sz w:val="32"/>
              </w:rPr>
            </w:pPr>
          </w:p>
          <w:p w14:paraId="3F7F1B46" w14:textId="77777777" w:rsidR="00F400AE" w:rsidRPr="009C24E8" w:rsidRDefault="00D94AEF">
            <w:pPr>
              <w:pStyle w:val="TableParagraph"/>
              <w:spacing w:before="1"/>
              <w:ind w:left="95" w:right="83"/>
              <w:jc w:val="center"/>
              <w:rPr>
                <w:rFonts w:ascii="Century Gothic" w:hAnsi="Century Gothic"/>
                <w:b/>
              </w:rPr>
            </w:pPr>
            <w:r w:rsidRPr="009C24E8">
              <w:rPr>
                <w:rFonts w:ascii="Century Gothic" w:hAnsi="Century Gothic"/>
                <w:b/>
              </w:rPr>
              <w:t>RATIONALE</w:t>
            </w:r>
          </w:p>
        </w:tc>
        <w:tc>
          <w:tcPr>
            <w:tcW w:w="6746" w:type="dxa"/>
          </w:tcPr>
          <w:p w14:paraId="0A4623F3" w14:textId="77777777" w:rsidR="00F400AE" w:rsidRPr="009C24E8" w:rsidRDefault="00D94AEF">
            <w:pPr>
              <w:pStyle w:val="TableParagraph"/>
              <w:ind w:left="114" w:right="133"/>
              <w:rPr>
                <w:rFonts w:ascii="Century Gothic" w:hAnsi="Century Gothic"/>
              </w:rPr>
            </w:pPr>
            <w:r w:rsidRPr="009C24E8">
              <w:rPr>
                <w:rFonts w:ascii="Century Gothic" w:hAnsi="Century Gothic"/>
              </w:rPr>
              <w:t>Is there sufficient evidence for, or acceptance of, this mode or approach to support implementing this activity or to create practice change, based on:</w:t>
            </w:r>
          </w:p>
          <w:p w14:paraId="3FDDDABF" w14:textId="77777777" w:rsidR="00F400AE" w:rsidRPr="009C24E8" w:rsidRDefault="00D94AEF">
            <w:pPr>
              <w:pStyle w:val="TableParagraph"/>
              <w:numPr>
                <w:ilvl w:val="0"/>
                <w:numId w:val="5"/>
              </w:numPr>
              <w:tabs>
                <w:tab w:val="left" w:pos="834"/>
                <w:tab w:val="left" w:pos="835"/>
              </w:tabs>
              <w:spacing w:line="268" w:lineRule="exact"/>
              <w:rPr>
                <w:rFonts w:ascii="Century Gothic" w:hAnsi="Century Gothic"/>
              </w:rPr>
            </w:pPr>
            <w:r w:rsidRPr="009C24E8">
              <w:rPr>
                <w:rFonts w:ascii="Century Gothic" w:hAnsi="Century Gothic"/>
              </w:rPr>
              <w:t>literature,</w:t>
            </w:r>
          </w:p>
          <w:p w14:paraId="3D1DB771" w14:textId="77777777" w:rsidR="00F400AE" w:rsidRPr="009C24E8" w:rsidRDefault="00D94AEF">
            <w:pPr>
              <w:pStyle w:val="TableParagraph"/>
              <w:numPr>
                <w:ilvl w:val="0"/>
                <w:numId w:val="5"/>
              </w:numPr>
              <w:tabs>
                <w:tab w:val="left" w:pos="834"/>
                <w:tab w:val="left" w:pos="835"/>
              </w:tabs>
              <w:spacing w:line="268" w:lineRule="exact"/>
              <w:rPr>
                <w:rFonts w:ascii="Century Gothic" w:hAnsi="Century Gothic"/>
              </w:rPr>
            </w:pPr>
            <w:r w:rsidRPr="009C24E8">
              <w:rPr>
                <w:rFonts w:ascii="Century Gothic" w:hAnsi="Century Gothic"/>
              </w:rPr>
              <w:t>consensus statements,</w:t>
            </w:r>
            <w:r w:rsidRPr="009C24E8">
              <w:rPr>
                <w:rFonts w:ascii="Century Gothic" w:hAnsi="Century Gothic"/>
                <w:spacing w:val="-2"/>
              </w:rPr>
              <w:t xml:space="preserve"> </w:t>
            </w:r>
            <w:r w:rsidRPr="009C24E8">
              <w:rPr>
                <w:rFonts w:ascii="Century Gothic" w:hAnsi="Century Gothic"/>
                <w:spacing w:val="-3"/>
              </w:rPr>
              <w:t>or</w:t>
            </w:r>
          </w:p>
          <w:p w14:paraId="38132CAA" w14:textId="05E0FB6A" w:rsidR="00F400AE" w:rsidRPr="009C24E8" w:rsidRDefault="00D94AEF">
            <w:pPr>
              <w:pStyle w:val="TableParagraph"/>
              <w:numPr>
                <w:ilvl w:val="0"/>
                <w:numId w:val="5"/>
              </w:numPr>
              <w:tabs>
                <w:tab w:val="left" w:pos="834"/>
                <w:tab w:val="left" w:pos="835"/>
              </w:tabs>
              <w:spacing w:line="249" w:lineRule="exact"/>
              <w:rPr>
                <w:rFonts w:ascii="Century Gothic" w:hAnsi="Century Gothic"/>
              </w:rPr>
            </w:pPr>
            <w:r w:rsidRPr="009C24E8">
              <w:rPr>
                <w:rFonts w:ascii="Century Gothic" w:hAnsi="Century Gothic"/>
              </w:rPr>
              <w:t>consensus among clinician</w:t>
            </w:r>
            <w:r w:rsidR="00347D1A" w:rsidRPr="009C24E8">
              <w:rPr>
                <w:rFonts w:ascii="Century Gothic" w:hAnsi="Century Gothic"/>
              </w:rPr>
              <w:t xml:space="preserve"> or education</w:t>
            </w:r>
            <w:r w:rsidRPr="009C24E8">
              <w:rPr>
                <w:rFonts w:ascii="Century Gothic" w:hAnsi="Century Gothic"/>
                <w:spacing w:val="-1"/>
              </w:rPr>
              <w:t xml:space="preserve"> </w:t>
            </w:r>
            <w:r w:rsidRPr="009C24E8">
              <w:rPr>
                <w:rFonts w:ascii="Century Gothic" w:hAnsi="Century Gothic"/>
              </w:rPr>
              <w:t>team?</w:t>
            </w:r>
          </w:p>
        </w:tc>
        <w:tc>
          <w:tcPr>
            <w:tcW w:w="1052" w:type="dxa"/>
            <w:shd w:val="clear" w:color="auto" w:fill="D9D9D9"/>
          </w:tcPr>
          <w:p w14:paraId="52A53B97" w14:textId="77777777" w:rsidR="00F400AE" w:rsidRPr="009C24E8" w:rsidRDefault="00F400AE">
            <w:pPr>
              <w:pStyle w:val="TableParagraph"/>
              <w:rPr>
                <w:rFonts w:ascii="Century Gothic" w:hAnsi="Century Gothic"/>
              </w:rPr>
            </w:pPr>
          </w:p>
        </w:tc>
        <w:tc>
          <w:tcPr>
            <w:tcW w:w="1081" w:type="dxa"/>
          </w:tcPr>
          <w:p w14:paraId="27EBF4C9" w14:textId="77777777" w:rsidR="00F400AE" w:rsidRPr="009C24E8" w:rsidRDefault="00F400AE">
            <w:pPr>
              <w:pStyle w:val="TableParagraph"/>
              <w:rPr>
                <w:rFonts w:ascii="Century Gothic" w:hAnsi="Century Gothic"/>
              </w:rPr>
            </w:pPr>
          </w:p>
        </w:tc>
      </w:tr>
      <w:tr w:rsidR="00F400AE" w:rsidRPr="009C24E8" w14:paraId="561711CD" w14:textId="77777777">
        <w:trPr>
          <w:trHeight w:val="1250"/>
        </w:trPr>
        <w:tc>
          <w:tcPr>
            <w:tcW w:w="1856" w:type="dxa"/>
          </w:tcPr>
          <w:p w14:paraId="7930A751" w14:textId="77777777" w:rsidR="00F400AE" w:rsidRPr="009C24E8" w:rsidRDefault="00F400AE">
            <w:pPr>
              <w:pStyle w:val="TableParagraph"/>
              <w:rPr>
                <w:rFonts w:ascii="Century Gothic" w:hAnsi="Century Gothic"/>
                <w:sz w:val="24"/>
              </w:rPr>
            </w:pPr>
          </w:p>
          <w:p w14:paraId="5A8FC0D7" w14:textId="77777777" w:rsidR="00F400AE" w:rsidRPr="009C24E8" w:rsidRDefault="00F400AE">
            <w:pPr>
              <w:pStyle w:val="TableParagraph"/>
              <w:spacing w:before="11"/>
              <w:rPr>
                <w:rFonts w:ascii="Century Gothic" w:hAnsi="Century Gothic"/>
                <w:sz w:val="18"/>
              </w:rPr>
            </w:pPr>
          </w:p>
          <w:p w14:paraId="57E5E008" w14:textId="57197487" w:rsidR="00F400AE" w:rsidRPr="009C24E8" w:rsidRDefault="00D94AEF">
            <w:pPr>
              <w:pStyle w:val="TableParagraph"/>
              <w:ind w:left="92" w:right="84"/>
              <w:jc w:val="center"/>
              <w:rPr>
                <w:rFonts w:ascii="Century Gothic" w:hAnsi="Century Gothic"/>
                <w:b/>
              </w:rPr>
            </w:pPr>
            <w:r w:rsidRPr="009C24E8">
              <w:rPr>
                <w:rFonts w:ascii="Century Gothic" w:hAnsi="Century Gothic"/>
                <w:b/>
              </w:rPr>
              <w:t xml:space="preserve">METHODS </w:t>
            </w:r>
          </w:p>
        </w:tc>
        <w:tc>
          <w:tcPr>
            <w:tcW w:w="6746" w:type="dxa"/>
          </w:tcPr>
          <w:p w14:paraId="28D06A46" w14:textId="77777777" w:rsidR="00F400AE" w:rsidRPr="009C24E8" w:rsidRDefault="00D94AEF">
            <w:pPr>
              <w:pStyle w:val="TableParagraph"/>
              <w:spacing w:before="93"/>
              <w:ind w:left="114"/>
              <w:rPr>
                <w:rFonts w:ascii="Century Gothic" w:hAnsi="Century Gothic"/>
              </w:rPr>
            </w:pPr>
            <w:r w:rsidRPr="009C24E8">
              <w:rPr>
                <w:rFonts w:ascii="Century Gothic" w:hAnsi="Century Gothic"/>
              </w:rPr>
              <w:t>Do the methods include any of the following?</w:t>
            </w:r>
          </w:p>
          <w:p w14:paraId="5E89D153" w14:textId="77777777" w:rsidR="00F400AE" w:rsidRPr="009C24E8" w:rsidRDefault="00D94AEF">
            <w:pPr>
              <w:pStyle w:val="TableParagraph"/>
              <w:numPr>
                <w:ilvl w:val="0"/>
                <w:numId w:val="4"/>
              </w:numPr>
              <w:tabs>
                <w:tab w:val="left" w:pos="834"/>
                <w:tab w:val="left" w:pos="835"/>
              </w:tabs>
              <w:spacing w:before="1" w:line="269" w:lineRule="exact"/>
              <w:rPr>
                <w:rFonts w:ascii="Century Gothic" w:hAnsi="Century Gothic"/>
              </w:rPr>
            </w:pPr>
            <w:r w:rsidRPr="009C24E8">
              <w:rPr>
                <w:rFonts w:ascii="Century Gothic" w:hAnsi="Century Gothic"/>
              </w:rPr>
              <w:t>Control</w:t>
            </w:r>
            <w:r w:rsidRPr="009C24E8">
              <w:rPr>
                <w:rFonts w:ascii="Century Gothic" w:hAnsi="Century Gothic"/>
                <w:spacing w:val="-3"/>
              </w:rPr>
              <w:t xml:space="preserve"> </w:t>
            </w:r>
            <w:r w:rsidRPr="009C24E8">
              <w:rPr>
                <w:rFonts w:ascii="Century Gothic" w:hAnsi="Century Gothic"/>
              </w:rPr>
              <w:t>group</w:t>
            </w:r>
          </w:p>
          <w:p w14:paraId="68304B72" w14:textId="77777777" w:rsidR="00F400AE" w:rsidRPr="009C24E8" w:rsidRDefault="00D94AEF">
            <w:pPr>
              <w:pStyle w:val="TableParagraph"/>
              <w:numPr>
                <w:ilvl w:val="0"/>
                <w:numId w:val="4"/>
              </w:numPr>
              <w:tabs>
                <w:tab w:val="left" w:pos="834"/>
                <w:tab w:val="left" w:pos="835"/>
              </w:tabs>
              <w:spacing w:line="268" w:lineRule="exact"/>
              <w:rPr>
                <w:rFonts w:ascii="Century Gothic" w:hAnsi="Century Gothic"/>
              </w:rPr>
            </w:pPr>
            <w:r w:rsidRPr="009C24E8">
              <w:rPr>
                <w:rFonts w:ascii="Century Gothic" w:hAnsi="Century Gothic"/>
              </w:rPr>
              <w:t>Randomization</w:t>
            </w:r>
          </w:p>
          <w:p w14:paraId="1FCB3CA4" w14:textId="77777777" w:rsidR="00F400AE" w:rsidRPr="009C24E8" w:rsidRDefault="00D94AEF">
            <w:pPr>
              <w:pStyle w:val="TableParagraph"/>
              <w:numPr>
                <w:ilvl w:val="0"/>
                <w:numId w:val="4"/>
              </w:numPr>
              <w:tabs>
                <w:tab w:val="left" w:pos="834"/>
                <w:tab w:val="left" w:pos="835"/>
              </w:tabs>
              <w:spacing w:line="268" w:lineRule="exact"/>
              <w:rPr>
                <w:rFonts w:ascii="Century Gothic" w:hAnsi="Century Gothic"/>
              </w:rPr>
            </w:pPr>
            <w:r w:rsidRPr="009C24E8">
              <w:rPr>
                <w:rFonts w:ascii="Century Gothic" w:hAnsi="Century Gothic"/>
              </w:rPr>
              <w:t>Fixed</w:t>
            </w:r>
            <w:r w:rsidRPr="009C24E8">
              <w:rPr>
                <w:rFonts w:ascii="Century Gothic" w:hAnsi="Century Gothic"/>
                <w:spacing w:val="-1"/>
              </w:rPr>
              <w:t xml:space="preserve"> </w:t>
            </w:r>
            <w:r w:rsidRPr="009C24E8">
              <w:rPr>
                <w:rFonts w:ascii="Century Gothic" w:hAnsi="Century Gothic"/>
              </w:rPr>
              <w:t>protocol</w:t>
            </w:r>
          </w:p>
        </w:tc>
        <w:tc>
          <w:tcPr>
            <w:tcW w:w="1052" w:type="dxa"/>
          </w:tcPr>
          <w:p w14:paraId="52E22C74" w14:textId="77777777" w:rsidR="00F400AE" w:rsidRPr="009C24E8" w:rsidRDefault="00F400AE">
            <w:pPr>
              <w:pStyle w:val="TableParagraph"/>
              <w:rPr>
                <w:rFonts w:ascii="Century Gothic" w:hAnsi="Century Gothic"/>
              </w:rPr>
            </w:pPr>
          </w:p>
        </w:tc>
        <w:tc>
          <w:tcPr>
            <w:tcW w:w="1081" w:type="dxa"/>
            <w:shd w:val="clear" w:color="auto" w:fill="D9D9D9"/>
          </w:tcPr>
          <w:p w14:paraId="49D045EB" w14:textId="77777777" w:rsidR="00F400AE" w:rsidRPr="009C24E8" w:rsidRDefault="00F400AE">
            <w:pPr>
              <w:pStyle w:val="TableParagraph"/>
              <w:rPr>
                <w:rFonts w:ascii="Century Gothic" w:hAnsi="Century Gothic"/>
              </w:rPr>
            </w:pPr>
          </w:p>
        </w:tc>
      </w:tr>
      <w:tr w:rsidR="00F400AE" w:rsidRPr="009C24E8" w14:paraId="632EDDC4" w14:textId="77777777">
        <w:trPr>
          <w:trHeight w:val="1007"/>
        </w:trPr>
        <w:tc>
          <w:tcPr>
            <w:tcW w:w="1856" w:type="dxa"/>
          </w:tcPr>
          <w:p w14:paraId="4E12BF9C" w14:textId="77777777" w:rsidR="00F400AE" w:rsidRPr="009C24E8" w:rsidRDefault="00F400AE">
            <w:pPr>
              <w:pStyle w:val="TableParagraph"/>
              <w:spacing w:before="4"/>
              <w:rPr>
                <w:rFonts w:ascii="Century Gothic" w:hAnsi="Century Gothic"/>
                <w:sz w:val="32"/>
              </w:rPr>
            </w:pPr>
          </w:p>
          <w:p w14:paraId="404DB138" w14:textId="77777777" w:rsidR="00F400AE" w:rsidRPr="009C24E8" w:rsidRDefault="00D94AEF">
            <w:pPr>
              <w:pStyle w:val="TableParagraph"/>
              <w:ind w:left="94" w:right="84"/>
              <w:jc w:val="center"/>
              <w:rPr>
                <w:rFonts w:ascii="Century Gothic" w:hAnsi="Century Gothic"/>
                <w:b/>
              </w:rPr>
            </w:pPr>
            <w:r w:rsidRPr="009C24E8">
              <w:rPr>
                <w:rFonts w:ascii="Century Gothic" w:hAnsi="Century Gothic"/>
                <w:b/>
              </w:rPr>
              <w:t>RISK</w:t>
            </w:r>
          </w:p>
        </w:tc>
        <w:tc>
          <w:tcPr>
            <w:tcW w:w="6746" w:type="dxa"/>
          </w:tcPr>
          <w:p w14:paraId="7F947A3F" w14:textId="77777777" w:rsidR="00F400AE" w:rsidRPr="009C24E8" w:rsidRDefault="00D94AEF">
            <w:pPr>
              <w:pStyle w:val="TableParagraph"/>
              <w:spacing w:before="122"/>
              <w:ind w:left="114" w:right="316"/>
              <w:rPr>
                <w:rFonts w:ascii="Century Gothic" w:hAnsi="Century Gothic"/>
              </w:rPr>
            </w:pPr>
            <w:r w:rsidRPr="009C24E8">
              <w:rPr>
                <w:rFonts w:ascii="Century Gothic" w:hAnsi="Century Gothic"/>
              </w:rPr>
              <w:t>Is the risk related to the project minimal and no more than usual care (including the unavoidable minimal risk in implementing any changes made in processes of care)?</w:t>
            </w:r>
          </w:p>
        </w:tc>
        <w:tc>
          <w:tcPr>
            <w:tcW w:w="1052" w:type="dxa"/>
            <w:shd w:val="clear" w:color="auto" w:fill="D9D9D9"/>
          </w:tcPr>
          <w:p w14:paraId="7E22B8F8" w14:textId="77777777" w:rsidR="00F400AE" w:rsidRPr="009C24E8" w:rsidRDefault="00F400AE">
            <w:pPr>
              <w:pStyle w:val="TableParagraph"/>
              <w:rPr>
                <w:rFonts w:ascii="Century Gothic" w:hAnsi="Century Gothic"/>
              </w:rPr>
            </w:pPr>
          </w:p>
        </w:tc>
        <w:tc>
          <w:tcPr>
            <w:tcW w:w="1081" w:type="dxa"/>
          </w:tcPr>
          <w:p w14:paraId="151F0C7D" w14:textId="77777777" w:rsidR="00F400AE" w:rsidRPr="009C24E8" w:rsidRDefault="00F400AE">
            <w:pPr>
              <w:pStyle w:val="TableParagraph"/>
              <w:rPr>
                <w:rFonts w:ascii="Century Gothic" w:hAnsi="Century Gothic"/>
              </w:rPr>
            </w:pPr>
          </w:p>
        </w:tc>
      </w:tr>
      <w:tr w:rsidR="00F400AE" w:rsidRPr="009C24E8" w14:paraId="549C4F35" w14:textId="77777777">
        <w:trPr>
          <w:trHeight w:val="1043"/>
        </w:trPr>
        <w:tc>
          <w:tcPr>
            <w:tcW w:w="1856" w:type="dxa"/>
          </w:tcPr>
          <w:p w14:paraId="17FE978D" w14:textId="77777777" w:rsidR="00F400AE" w:rsidRPr="009C24E8" w:rsidRDefault="00F400AE">
            <w:pPr>
              <w:pStyle w:val="TableParagraph"/>
              <w:rPr>
                <w:rFonts w:ascii="Century Gothic" w:hAnsi="Century Gothic"/>
                <w:sz w:val="34"/>
              </w:rPr>
            </w:pPr>
          </w:p>
          <w:p w14:paraId="1D08AC8E" w14:textId="77777777" w:rsidR="00F400AE" w:rsidRPr="009C24E8" w:rsidRDefault="00D94AEF">
            <w:pPr>
              <w:pStyle w:val="TableParagraph"/>
              <w:ind w:left="95" w:right="84"/>
              <w:jc w:val="center"/>
              <w:rPr>
                <w:rFonts w:ascii="Century Gothic" w:hAnsi="Century Gothic"/>
                <w:b/>
              </w:rPr>
            </w:pPr>
            <w:r w:rsidRPr="009C24E8">
              <w:rPr>
                <w:rFonts w:ascii="Century Gothic" w:hAnsi="Century Gothic"/>
                <w:b/>
              </w:rPr>
              <w:t>PARTICIPANTS</w:t>
            </w:r>
          </w:p>
        </w:tc>
        <w:tc>
          <w:tcPr>
            <w:tcW w:w="6746" w:type="dxa"/>
          </w:tcPr>
          <w:p w14:paraId="70D07D21" w14:textId="200AFFC2" w:rsidR="00F400AE" w:rsidRPr="009C24E8" w:rsidRDefault="00D94AEF">
            <w:pPr>
              <w:pStyle w:val="TableParagraph"/>
              <w:spacing w:before="139"/>
              <w:ind w:left="114" w:right="662"/>
              <w:jc w:val="both"/>
              <w:rPr>
                <w:rFonts w:ascii="Century Gothic" w:hAnsi="Century Gothic"/>
              </w:rPr>
            </w:pPr>
            <w:r w:rsidRPr="009C24E8">
              <w:rPr>
                <w:rFonts w:ascii="Century Gothic" w:hAnsi="Century Gothic"/>
              </w:rPr>
              <w:t xml:space="preserve">Will the activity only involve participants (patients, parents, or </w:t>
            </w:r>
            <w:r w:rsidR="008C67B7" w:rsidRPr="009C24E8">
              <w:rPr>
                <w:rFonts w:ascii="Century Gothic" w:hAnsi="Century Gothic"/>
              </w:rPr>
              <w:t>MCW</w:t>
            </w:r>
            <w:r w:rsidRPr="009C24E8">
              <w:rPr>
                <w:rFonts w:ascii="Century Gothic" w:hAnsi="Century Gothic"/>
              </w:rPr>
              <w:t xml:space="preserve"> staff</w:t>
            </w:r>
            <w:r w:rsidR="00347D1A" w:rsidRPr="009C24E8">
              <w:rPr>
                <w:rFonts w:ascii="Century Gothic" w:hAnsi="Century Gothic"/>
              </w:rPr>
              <w:t>/learners/faculty</w:t>
            </w:r>
            <w:r w:rsidRPr="009C24E8">
              <w:rPr>
                <w:rFonts w:ascii="Century Gothic" w:hAnsi="Century Gothic"/>
              </w:rPr>
              <w:t>) who are ordinarily seen, cared for, or work in the setting where the activity will take place?</w:t>
            </w:r>
          </w:p>
        </w:tc>
        <w:tc>
          <w:tcPr>
            <w:tcW w:w="1052" w:type="dxa"/>
            <w:shd w:val="clear" w:color="auto" w:fill="D9D9D9"/>
          </w:tcPr>
          <w:p w14:paraId="095D4803" w14:textId="77777777" w:rsidR="00F400AE" w:rsidRPr="009C24E8" w:rsidRDefault="00F400AE">
            <w:pPr>
              <w:pStyle w:val="TableParagraph"/>
              <w:rPr>
                <w:rFonts w:ascii="Century Gothic" w:hAnsi="Century Gothic"/>
              </w:rPr>
            </w:pPr>
          </w:p>
        </w:tc>
        <w:tc>
          <w:tcPr>
            <w:tcW w:w="1081" w:type="dxa"/>
          </w:tcPr>
          <w:p w14:paraId="5AA059A7" w14:textId="77777777" w:rsidR="00F400AE" w:rsidRPr="009C24E8" w:rsidRDefault="00F400AE">
            <w:pPr>
              <w:pStyle w:val="TableParagraph"/>
              <w:rPr>
                <w:rFonts w:ascii="Century Gothic" w:hAnsi="Century Gothic"/>
              </w:rPr>
            </w:pPr>
          </w:p>
        </w:tc>
      </w:tr>
      <w:tr w:rsidR="00F400AE" w:rsidRPr="009C24E8" w14:paraId="107BE457" w14:textId="77777777">
        <w:trPr>
          <w:trHeight w:val="1699"/>
        </w:trPr>
        <w:tc>
          <w:tcPr>
            <w:tcW w:w="1856" w:type="dxa"/>
          </w:tcPr>
          <w:p w14:paraId="0B97818B" w14:textId="77777777" w:rsidR="00F400AE" w:rsidRPr="009C24E8" w:rsidRDefault="00F400AE">
            <w:pPr>
              <w:pStyle w:val="TableParagraph"/>
              <w:rPr>
                <w:rFonts w:ascii="Century Gothic" w:hAnsi="Century Gothic"/>
                <w:sz w:val="24"/>
              </w:rPr>
            </w:pPr>
          </w:p>
          <w:p w14:paraId="4E516A71" w14:textId="77777777" w:rsidR="00F400AE" w:rsidRPr="009C24E8" w:rsidRDefault="00F400AE">
            <w:pPr>
              <w:pStyle w:val="TableParagraph"/>
              <w:rPr>
                <w:rFonts w:ascii="Century Gothic" w:hAnsi="Century Gothic"/>
                <w:sz w:val="24"/>
              </w:rPr>
            </w:pPr>
          </w:p>
          <w:p w14:paraId="246D4CB1" w14:textId="77777777" w:rsidR="00F400AE" w:rsidRPr="009C24E8" w:rsidRDefault="00D94AEF">
            <w:pPr>
              <w:pStyle w:val="TableParagraph"/>
              <w:spacing w:before="165"/>
              <w:ind w:left="94" w:right="84"/>
              <w:jc w:val="center"/>
              <w:rPr>
                <w:rFonts w:ascii="Century Gothic" w:hAnsi="Century Gothic"/>
                <w:b/>
              </w:rPr>
            </w:pPr>
            <w:r w:rsidRPr="009C24E8">
              <w:rPr>
                <w:rFonts w:ascii="Century Gothic" w:hAnsi="Century Gothic"/>
                <w:b/>
              </w:rPr>
              <w:t>FUNDING</w:t>
            </w:r>
          </w:p>
        </w:tc>
        <w:tc>
          <w:tcPr>
            <w:tcW w:w="6746" w:type="dxa"/>
          </w:tcPr>
          <w:p w14:paraId="1023DB66" w14:textId="77777777" w:rsidR="00F400AE" w:rsidRPr="009C24E8" w:rsidRDefault="00D94AEF">
            <w:pPr>
              <w:pStyle w:val="TableParagraph"/>
              <w:spacing w:before="72"/>
              <w:ind w:left="114"/>
              <w:rPr>
                <w:rFonts w:ascii="Century Gothic" w:hAnsi="Century Gothic"/>
              </w:rPr>
            </w:pPr>
            <w:r w:rsidRPr="009C24E8">
              <w:rPr>
                <w:rFonts w:ascii="Century Gothic" w:hAnsi="Century Gothic"/>
                <w:w w:val="105"/>
              </w:rPr>
              <w:t>Is the project funded by any of the following?</w:t>
            </w:r>
          </w:p>
          <w:p w14:paraId="4AA49B44" w14:textId="77777777" w:rsidR="00F400AE" w:rsidRPr="009C24E8" w:rsidRDefault="00D94AEF">
            <w:pPr>
              <w:pStyle w:val="TableParagraph"/>
              <w:numPr>
                <w:ilvl w:val="0"/>
                <w:numId w:val="3"/>
              </w:numPr>
              <w:tabs>
                <w:tab w:val="left" w:pos="894"/>
                <w:tab w:val="left" w:pos="895"/>
              </w:tabs>
              <w:spacing w:before="1" w:line="268" w:lineRule="exact"/>
              <w:rPr>
                <w:rFonts w:ascii="Century Gothic" w:hAnsi="Century Gothic"/>
              </w:rPr>
            </w:pPr>
            <w:r w:rsidRPr="009C24E8">
              <w:rPr>
                <w:rFonts w:ascii="Century Gothic" w:hAnsi="Century Gothic"/>
                <w:w w:val="105"/>
              </w:rPr>
              <w:t>An outside organization with an interest in the</w:t>
            </w:r>
            <w:r w:rsidRPr="009C24E8">
              <w:rPr>
                <w:rFonts w:ascii="Century Gothic" w:hAnsi="Century Gothic"/>
                <w:spacing w:val="-10"/>
                <w:w w:val="105"/>
              </w:rPr>
              <w:t xml:space="preserve"> </w:t>
            </w:r>
            <w:r w:rsidRPr="009C24E8">
              <w:rPr>
                <w:rFonts w:ascii="Century Gothic" w:hAnsi="Century Gothic"/>
                <w:w w:val="105"/>
              </w:rPr>
              <w:t>results</w:t>
            </w:r>
          </w:p>
          <w:p w14:paraId="27E556EC" w14:textId="77777777" w:rsidR="00F400AE" w:rsidRPr="009C24E8" w:rsidRDefault="00D94AEF">
            <w:pPr>
              <w:pStyle w:val="TableParagraph"/>
              <w:numPr>
                <w:ilvl w:val="0"/>
                <w:numId w:val="3"/>
              </w:numPr>
              <w:tabs>
                <w:tab w:val="left" w:pos="894"/>
                <w:tab w:val="left" w:pos="895"/>
              </w:tabs>
              <w:spacing w:line="237" w:lineRule="auto"/>
              <w:ind w:right="231"/>
              <w:rPr>
                <w:rFonts w:ascii="Century Gothic" w:hAnsi="Century Gothic"/>
              </w:rPr>
            </w:pPr>
            <w:r w:rsidRPr="009C24E8">
              <w:rPr>
                <w:rFonts w:ascii="Century Gothic" w:hAnsi="Century Gothic"/>
              </w:rPr>
              <w:t>A manufacturer with an interest in the outcome of the project relevant to its</w:t>
            </w:r>
            <w:r w:rsidRPr="009C24E8">
              <w:rPr>
                <w:rFonts w:ascii="Century Gothic" w:hAnsi="Century Gothic"/>
                <w:spacing w:val="27"/>
              </w:rPr>
              <w:t xml:space="preserve"> </w:t>
            </w:r>
            <w:r w:rsidRPr="009C24E8">
              <w:rPr>
                <w:rFonts w:ascii="Century Gothic" w:hAnsi="Century Gothic"/>
              </w:rPr>
              <w:t>products</w:t>
            </w:r>
          </w:p>
          <w:p w14:paraId="24445FB2" w14:textId="77777777" w:rsidR="00F400AE" w:rsidRPr="009C24E8" w:rsidRDefault="00D94AEF">
            <w:pPr>
              <w:pStyle w:val="TableParagraph"/>
              <w:numPr>
                <w:ilvl w:val="0"/>
                <w:numId w:val="3"/>
              </w:numPr>
              <w:tabs>
                <w:tab w:val="left" w:pos="894"/>
                <w:tab w:val="left" w:pos="895"/>
              </w:tabs>
              <w:spacing w:before="13" w:line="228" w:lineRule="auto"/>
              <w:ind w:right="141"/>
              <w:rPr>
                <w:rFonts w:ascii="Century Gothic" w:hAnsi="Century Gothic"/>
              </w:rPr>
            </w:pPr>
            <w:r w:rsidRPr="009C24E8">
              <w:rPr>
                <w:rFonts w:ascii="Century Gothic" w:hAnsi="Century Gothic"/>
                <w:position w:val="1"/>
              </w:rPr>
              <w:t>A non-profit foundation that typically funds research,</w:t>
            </w:r>
            <w:r w:rsidR="00461E2C" w:rsidRPr="009C24E8">
              <w:rPr>
                <w:rFonts w:ascii="Century Gothic" w:hAnsi="Century Gothic"/>
                <w:position w:val="1"/>
              </w:rPr>
              <w:t xml:space="preserve"> </w:t>
            </w:r>
            <w:r w:rsidRPr="009C24E8">
              <w:rPr>
                <w:rFonts w:ascii="Century Gothic" w:hAnsi="Century Gothic"/>
                <w:position w:val="1"/>
              </w:rPr>
              <w:t>or</w:t>
            </w:r>
            <w:r w:rsidRPr="009C24E8">
              <w:rPr>
                <w:rFonts w:ascii="Century Gothic" w:hAnsi="Century Gothic"/>
              </w:rPr>
              <w:t xml:space="preserve"> by internal research</w:t>
            </w:r>
            <w:r w:rsidRPr="009C24E8">
              <w:rPr>
                <w:rFonts w:ascii="Century Gothic" w:hAnsi="Century Gothic"/>
                <w:spacing w:val="-6"/>
              </w:rPr>
              <w:t xml:space="preserve"> </w:t>
            </w:r>
            <w:r w:rsidRPr="009C24E8">
              <w:rPr>
                <w:rFonts w:ascii="Century Gothic" w:hAnsi="Century Gothic"/>
              </w:rPr>
              <w:t>accounts</w:t>
            </w:r>
          </w:p>
        </w:tc>
        <w:tc>
          <w:tcPr>
            <w:tcW w:w="1052" w:type="dxa"/>
          </w:tcPr>
          <w:p w14:paraId="6E17FFD6" w14:textId="77777777" w:rsidR="00F400AE" w:rsidRPr="009C24E8" w:rsidRDefault="00F400AE">
            <w:pPr>
              <w:pStyle w:val="TableParagraph"/>
              <w:rPr>
                <w:rFonts w:ascii="Century Gothic" w:hAnsi="Century Gothic"/>
              </w:rPr>
            </w:pPr>
          </w:p>
        </w:tc>
        <w:tc>
          <w:tcPr>
            <w:tcW w:w="1081" w:type="dxa"/>
            <w:shd w:val="clear" w:color="auto" w:fill="D9D9D9"/>
          </w:tcPr>
          <w:p w14:paraId="29BE9C38" w14:textId="77777777" w:rsidR="00F400AE" w:rsidRPr="009C24E8" w:rsidRDefault="00F400AE">
            <w:pPr>
              <w:pStyle w:val="TableParagraph"/>
              <w:rPr>
                <w:rFonts w:ascii="Century Gothic" w:hAnsi="Century Gothic"/>
              </w:rPr>
            </w:pPr>
          </w:p>
        </w:tc>
      </w:tr>
      <w:tr w:rsidR="00F400AE" w:rsidRPr="009C24E8" w14:paraId="1A1E4DB5" w14:textId="77777777" w:rsidTr="00672E39">
        <w:trPr>
          <w:trHeight w:val="1097"/>
        </w:trPr>
        <w:tc>
          <w:tcPr>
            <w:tcW w:w="8602" w:type="dxa"/>
            <w:gridSpan w:val="2"/>
          </w:tcPr>
          <w:p w14:paraId="2F0A16C7" w14:textId="601B3FD9" w:rsidR="00F400AE" w:rsidRPr="009C24E8" w:rsidRDefault="00D94AEF">
            <w:pPr>
              <w:pStyle w:val="TableParagraph"/>
              <w:ind w:left="114" w:right="166"/>
              <w:rPr>
                <w:rFonts w:ascii="Century Gothic" w:hAnsi="Century Gothic"/>
              </w:rPr>
            </w:pPr>
            <w:r w:rsidRPr="009C24E8">
              <w:rPr>
                <w:rFonts w:ascii="Century Gothic" w:hAnsi="Century Gothic"/>
              </w:rPr>
              <w:t>For more guidance about whether the activity meets the definition of Human Subjects Research see</w:t>
            </w:r>
            <w:r w:rsidR="00672E39">
              <w:rPr>
                <w:rFonts w:ascii="Century Gothic" w:hAnsi="Century Gothic"/>
              </w:rPr>
              <w:t xml:space="preserve"> </w:t>
            </w:r>
            <w:hyperlink r:id="rId9" w:history="1">
              <w:r w:rsidR="00672E39" w:rsidRPr="00672E39">
                <w:rPr>
                  <w:rStyle w:val="Hyperlink"/>
                  <w:rFonts w:ascii="Century Gothic" w:hAnsi="Century Gothic"/>
                </w:rPr>
                <w:t>Definition and determination of human subjects research</w:t>
              </w:r>
            </w:hyperlink>
          </w:p>
        </w:tc>
        <w:tc>
          <w:tcPr>
            <w:tcW w:w="2133" w:type="dxa"/>
            <w:gridSpan w:val="2"/>
          </w:tcPr>
          <w:p w14:paraId="3118A929" w14:textId="77777777" w:rsidR="00F400AE" w:rsidRPr="009C24E8" w:rsidRDefault="00F400AE">
            <w:pPr>
              <w:pStyle w:val="TableParagraph"/>
              <w:rPr>
                <w:rFonts w:ascii="Century Gothic" w:hAnsi="Century Gothic"/>
              </w:rPr>
            </w:pPr>
          </w:p>
        </w:tc>
      </w:tr>
    </w:tbl>
    <w:p w14:paraId="1797DAFE" w14:textId="77777777" w:rsidR="00F400AE" w:rsidRPr="009C24E8" w:rsidRDefault="00F400AE">
      <w:pPr>
        <w:rPr>
          <w:rFonts w:ascii="Century Gothic" w:hAnsi="Century Gothic"/>
        </w:rPr>
        <w:sectPr w:rsidR="00F400AE" w:rsidRPr="009C24E8" w:rsidSect="009C24E8">
          <w:headerReference w:type="default" r:id="rId10"/>
          <w:footerReference w:type="default" r:id="rId11"/>
          <w:type w:val="continuous"/>
          <w:pgSz w:w="12240" w:h="15840"/>
          <w:pgMar w:top="2160" w:right="500" w:bottom="900" w:left="780" w:header="382" w:footer="701" w:gutter="0"/>
          <w:cols w:space="720"/>
        </w:sectPr>
      </w:pPr>
    </w:p>
    <w:p w14:paraId="37B90BA1" w14:textId="73D7BCDA" w:rsidR="00F400AE" w:rsidRPr="009C24E8" w:rsidRDefault="00F400AE">
      <w:pPr>
        <w:pStyle w:val="BodyText"/>
        <w:spacing w:before="8"/>
        <w:rPr>
          <w:rFonts w:ascii="Century Gothic" w:hAnsi="Century Gothic"/>
          <w:sz w:val="20"/>
        </w:rPr>
      </w:pPr>
    </w:p>
    <w:p w14:paraId="3674E258" w14:textId="33DCB9A9" w:rsidR="005B221A" w:rsidRPr="009C24E8" w:rsidRDefault="005B221A" w:rsidP="005B221A">
      <w:pPr>
        <w:pStyle w:val="Heading1"/>
        <w:rPr>
          <w:rFonts w:ascii="Century Gothic" w:hAnsi="Century Gothic"/>
        </w:rPr>
      </w:pPr>
      <w:r w:rsidRPr="009C24E8">
        <w:rPr>
          <w:rFonts w:ascii="Century Gothic" w:hAnsi="Century Gothic"/>
        </w:rPr>
        <w:t xml:space="preserve">                                                             HELPFUL HINTS</w:t>
      </w:r>
    </w:p>
    <w:p w14:paraId="2AD1B17C" w14:textId="77777777" w:rsidR="005B221A" w:rsidRPr="009C24E8" w:rsidRDefault="005B221A" w:rsidP="005B221A">
      <w:pPr>
        <w:pStyle w:val="Heading1"/>
        <w:jc w:val="center"/>
        <w:rPr>
          <w:rFonts w:ascii="Century Gothic" w:hAnsi="Century Gothic"/>
        </w:rPr>
      </w:pPr>
    </w:p>
    <w:p w14:paraId="50FFF2A8" w14:textId="77777777" w:rsidR="00F400AE" w:rsidRPr="009C24E8" w:rsidRDefault="00D94AEF">
      <w:pPr>
        <w:pStyle w:val="Heading1"/>
        <w:rPr>
          <w:rFonts w:ascii="Century Gothic" w:hAnsi="Century Gothic"/>
        </w:rPr>
      </w:pPr>
      <w:r w:rsidRPr="009C24E8">
        <w:rPr>
          <w:rFonts w:ascii="Century Gothic" w:hAnsi="Century Gothic"/>
        </w:rPr>
        <w:t>Characteristics of a QI project that do not determine the need for IRB Review:</w:t>
      </w:r>
    </w:p>
    <w:p w14:paraId="060D08B4" w14:textId="77777777" w:rsidR="00F400AE" w:rsidRPr="009C24E8" w:rsidRDefault="00D94AEF">
      <w:pPr>
        <w:pStyle w:val="ListParagraph"/>
        <w:numPr>
          <w:ilvl w:val="0"/>
          <w:numId w:val="2"/>
        </w:numPr>
        <w:tabs>
          <w:tab w:val="left" w:pos="1020"/>
          <w:tab w:val="left" w:pos="1021"/>
        </w:tabs>
        <w:spacing w:before="4" w:line="269" w:lineRule="exact"/>
        <w:rPr>
          <w:rFonts w:ascii="Century Gothic" w:hAnsi="Century Gothic"/>
        </w:rPr>
      </w:pPr>
      <w:r w:rsidRPr="009C24E8">
        <w:rPr>
          <w:rFonts w:ascii="Century Gothic" w:hAnsi="Century Gothic"/>
        </w:rPr>
        <w:t>Intent to publish – both QI and research may be</w:t>
      </w:r>
      <w:r w:rsidRPr="009C24E8">
        <w:rPr>
          <w:rFonts w:ascii="Century Gothic" w:hAnsi="Century Gothic"/>
          <w:spacing w:val="-15"/>
        </w:rPr>
        <w:t xml:space="preserve"> </w:t>
      </w:r>
      <w:r w:rsidRPr="009C24E8">
        <w:rPr>
          <w:rFonts w:ascii="Century Gothic" w:hAnsi="Century Gothic"/>
        </w:rPr>
        <w:t>published.</w:t>
      </w:r>
    </w:p>
    <w:p w14:paraId="74FA3518" w14:textId="7D489E5F" w:rsidR="00F400AE" w:rsidRPr="009C24E8" w:rsidRDefault="00D94AEF" w:rsidP="00DD5094">
      <w:pPr>
        <w:pStyle w:val="ListParagraph"/>
        <w:numPr>
          <w:ilvl w:val="0"/>
          <w:numId w:val="2"/>
        </w:numPr>
        <w:tabs>
          <w:tab w:val="left" w:pos="1020"/>
          <w:tab w:val="left" w:pos="1021"/>
        </w:tabs>
        <w:spacing w:before="2" w:line="237" w:lineRule="auto"/>
        <w:ind w:right="629"/>
        <w:rPr>
          <w:rFonts w:ascii="Century Gothic" w:hAnsi="Century Gothic"/>
        </w:rPr>
      </w:pPr>
      <w:r w:rsidRPr="009C24E8">
        <w:rPr>
          <w:rFonts w:ascii="Century Gothic" w:hAnsi="Century Gothic"/>
        </w:rPr>
        <w:t>Process of data collection – both QI and research may include prospective or retrospective data collection and may collect data on living/deceased</w:t>
      </w:r>
      <w:r w:rsidRPr="009C24E8">
        <w:rPr>
          <w:rFonts w:ascii="Century Gothic" w:hAnsi="Century Gothic"/>
          <w:spacing w:val="-9"/>
        </w:rPr>
        <w:t xml:space="preserve"> </w:t>
      </w:r>
      <w:r w:rsidRPr="009C24E8">
        <w:rPr>
          <w:rFonts w:ascii="Century Gothic" w:hAnsi="Century Gothic"/>
        </w:rPr>
        <w:t>individuals.</w:t>
      </w:r>
    </w:p>
    <w:p w14:paraId="65F08B8F" w14:textId="77777777" w:rsidR="00DD5094" w:rsidRPr="009C24E8" w:rsidRDefault="00DD5094" w:rsidP="00DD5094">
      <w:pPr>
        <w:pStyle w:val="ListParagraph"/>
        <w:tabs>
          <w:tab w:val="left" w:pos="1020"/>
          <w:tab w:val="left" w:pos="1021"/>
        </w:tabs>
        <w:spacing w:before="2" w:line="237" w:lineRule="auto"/>
        <w:ind w:right="629" w:firstLine="0"/>
        <w:rPr>
          <w:rFonts w:ascii="Century Gothic" w:hAnsi="Century Gothic"/>
        </w:rPr>
      </w:pPr>
    </w:p>
    <w:p w14:paraId="3DD3D3B4" w14:textId="77777777" w:rsidR="00F400AE" w:rsidRPr="009C24E8" w:rsidRDefault="00D94AEF">
      <w:pPr>
        <w:pStyle w:val="Heading1"/>
        <w:spacing w:before="181"/>
        <w:rPr>
          <w:rFonts w:ascii="Century Gothic" w:hAnsi="Century Gothic"/>
        </w:rPr>
      </w:pPr>
      <w:r w:rsidRPr="009C24E8">
        <w:rPr>
          <w:rFonts w:ascii="Century Gothic" w:hAnsi="Century Gothic"/>
        </w:rPr>
        <w:t>Clarifications for publishing QI work:</w:t>
      </w:r>
    </w:p>
    <w:p w14:paraId="026D6F25" w14:textId="025B3235" w:rsidR="00F400AE" w:rsidRPr="009C24E8" w:rsidRDefault="00D94AEF">
      <w:pPr>
        <w:pStyle w:val="ListParagraph"/>
        <w:numPr>
          <w:ilvl w:val="0"/>
          <w:numId w:val="1"/>
        </w:numPr>
        <w:tabs>
          <w:tab w:val="left" w:pos="660"/>
          <w:tab w:val="left" w:pos="661"/>
        </w:tabs>
        <w:spacing w:before="4"/>
        <w:ind w:hanging="360"/>
        <w:rPr>
          <w:rFonts w:ascii="Century Gothic" w:hAnsi="Century Gothic"/>
        </w:rPr>
      </w:pPr>
      <w:r w:rsidRPr="009C24E8">
        <w:rPr>
          <w:rFonts w:ascii="Century Gothic" w:hAnsi="Century Gothic"/>
        </w:rPr>
        <w:t xml:space="preserve">Do not refer to QI projects as </w:t>
      </w:r>
      <w:r w:rsidR="00DD5094" w:rsidRPr="009C24E8">
        <w:rPr>
          <w:rFonts w:ascii="Century Gothic" w:hAnsi="Century Gothic"/>
        </w:rPr>
        <w:t>“</w:t>
      </w:r>
      <w:r w:rsidRPr="009C24E8">
        <w:rPr>
          <w:rFonts w:ascii="Century Gothic" w:hAnsi="Century Gothic"/>
        </w:rPr>
        <w:t>research</w:t>
      </w:r>
      <w:r w:rsidR="00DD5094" w:rsidRPr="009C24E8">
        <w:rPr>
          <w:rFonts w:ascii="Century Gothic" w:hAnsi="Century Gothic"/>
        </w:rPr>
        <w:t>”</w:t>
      </w:r>
      <w:r w:rsidRPr="009C24E8">
        <w:rPr>
          <w:rFonts w:ascii="Century Gothic" w:hAnsi="Century Gothic"/>
        </w:rPr>
        <w:t xml:space="preserve"> in publications or</w:t>
      </w:r>
      <w:r w:rsidRPr="009C24E8">
        <w:rPr>
          <w:rFonts w:ascii="Century Gothic" w:hAnsi="Century Gothic"/>
          <w:spacing w:val="-6"/>
        </w:rPr>
        <w:t xml:space="preserve"> </w:t>
      </w:r>
      <w:r w:rsidRPr="009C24E8">
        <w:rPr>
          <w:rFonts w:ascii="Century Gothic" w:hAnsi="Century Gothic"/>
        </w:rPr>
        <w:t>presentations.</w:t>
      </w:r>
    </w:p>
    <w:p w14:paraId="3B4D8E3F" w14:textId="77777777" w:rsidR="00F400AE" w:rsidRPr="009C24E8" w:rsidRDefault="00F400AE">
      <w:pPr>
        <w:pStyle w:val="BodyText"/>
        <w:rPr>
          <w:rFonts w:ascii="Century Gothic" w:hAnsi="Century Gothic"/>
        </w:rPr>
      </w:pPr>
    </w:p>
    <w:p w14:paraId="2956DC62" w14:textId="77777777" w:rsidR="00F400AE" w:rsidRPr="009C24E8" w:rsidRDefault="00D94AEF">
      <w:pPr>
        <w:pStyle w:val="ListParagraph"/>
        <w:numPr>
          <w:ilvl w:val="0"/>
          <w:numId w:val="1"/>
        </w:numPr>
        <w:tabs>
          <w:tab w:val="left" w:pos="660"/>
          <w:tab w:val="left" w:pos="661"/>
        </w:tabs>
        <w:spacing w:line="237" w:lineRule="auto"/>
        <w:ind w:right="1346" w:hanging="360"/>
        <w:rPr>
          <w:rFonts w:ascii="Century Gothic" w:hAnsi="Century Gothic"/>
        </w:rPr>
      </w:pPr>
      <w:r w:rsidRPr="009C24E8">
        <w:rPr>
          <w:rFonts w:ascii="Century Gothic" w:hAnsi="Century Gothic"/>
        </w:rPr>
        <w:t>If the project was not submitted to the IRB for determination, the following statement may be included in the</w:t>
      </w:r>
      <w:r w:rsidRPr="009C24E8">
        <w:rPr>
          <w:rFonts w:ascii="Century Gothic" w:hAnsi="Century Gothic"/>
          <w:spacing w:val="-3"/>
        </w:rPr>
        <w:t xml:space="preserve"> </w:t>
      </w:r>
      <w:r w:rsidRPr="009C24E8">
        <w:rPr>
          <w:rFonts w:ascii="Century Gothic" w:hAnsi="Century Gothic"/>
        </w:rPr>
        <w:t>manuscript:</w:t>
      </w:r>
    </w:p>
    <w:p w14:paraId="04516FC0" w14:textId="77777777" w:rsidR="00F400AE" w:rsidRPr="009C24E8" w:rsidRDefault="00D94AEF">
      <w:pPr>
        <w:ind w:left="1058" w:right="1468"/>
        <w:rPr>
          <w:rFonts w:ascii="Century Gothic" w:hAnsi="Century Gothic"/>
          <w:i/>
        </w:rPr>
      </w:pPr>
      <w:r w:rsidRPr="009C24E8">
        <w:rPr>
          <w:rFonts w:ascii="Century Gothic" w:hAnsi="Century Gothic"/>
          <w:i/>
        </w:rPr>
        <w:t>“This project was undertaken as a Quality Improvement Initiative and as such does not constitute human subjects research.”</w:t>
      </w:r>
    </w:p>
    <w:p w14:paraId="4338CB8D" w14:textId="77777777" w:rsidR="00F400AE" w:rsidRPr="009C24E8" w:rsidRDefault="00F400AE">
      <w:pPr>
        <w:pStyle w:val="BodyText"/>
        <w:spacing w:before="4"/>
        <w:rPr>
          <w:rFonts w:ascii="Century Gothic" w:hAnsi="Century Gothic"/>
          <w:i/>
        </w:rPr>
      </w:pPr>
    </w:p>
    <w:p w14:paraId="74E5BFE7" w14:textId="77777777" w:rsidR="00F400AE" w:rsidRPr="009C24E8" w:rsidRDefault="00D94AEF">
      <w:pPr>
        <w:pStyle w:val="ListParagraph"/>
        <w:numPr>
          <w:ilvl w:val="0"/>
          <w:numId w:val="1"/>
        </w:numPr>
        <w:tabs>
          <w:tab w:val="left" w:pos="660"/>
          <w:tab w:val="left" w:pos="661"/>
        </w:tabs>
        <w:spacing w:line="237" w:lineRule="auto"/>
        <w:ind w:right="695" w:hanging="322"/>
        <w:rPr>
          <w:rFonts w:ascii="Century Gothic" w:hAnsi="Century Gothic"/>
        </w:rPr>
      </w:pPr>
      <w:r w:rsidRPr="009C24E8">
        <w:rPr>
          <w:rFonts w:ascii="Century Gothic" w:hAnsi="Century Gothic"/>
        </w:rPr>
        <w:t>If the project</w:t>
      </w:r>
      <w:r w:rsidRPr="009C24E8">
        <w:rPr>
          <w:rFonts w:ascii="Century Gothic" w:hAnsi="Century Gothic"/>
          <w:b/>
          <w:bCs/>
        </w:rPr>
        <w:t xml:space="preserve"> was</w:t>
      </w:r>
      <w:r w:rsidRPr="009C24E8">
        <w:rPr>
          <w:rFonts w:ascii="Century Gothic" w:hAnsi="Century Gothic"/>
        </w:rPr>
        <w:t xml:space="preserve"> reviewed by the IRB and was determined not to be human subjects research, the following statement can be included in the</w:t>
      </w:r>
      <w:r w:rsidRPr="009C24E8">
        <w:rPr>
          <w:rFonts w:ascii="Century Gothic" w:hAnsi="Century Gothic"/>
          <w:spacing w:val="-9"/>
        </w:rPr>
        <w:t xml:space="preserve"> </w:t>
      </w:r>
      <w:r w:rsidRPr="009C24E8">
        <w:rPr>
          <w:rFonts w:ascii="Century Gothic" w:hAnsi="Century Gothic"/>
        </w:rPr>
        <w:t>manuscript:</w:t>
      </w:r>
    </w:p>
    <w:p w14:paraId="2CFFFF66" w14:textId="77777777" w:rsidR="00F400AE" w:rsidRPr="009C24E8" w:rsidRDefault="00D94AEF">
      <w:pPr>
        <w:spacing w:before="2"/>
        <w:ind w:left="1020" w:right="662"/>
        <w:rPr>
          <w:rFonts w:ascii="Century Gothic" w:hAnsi="Century Gothic"/>
          <w:i/>
        </w:rPr>
      </w:pPr>
      <w:r w:rsidRPr="009C24E8">
        <w:rPr>
          <w:rFonts w:ascii="Century Gothic" w:hAnsi="Century Gothic"/>
          <w:i/>
        </w:rPr>
        <w:t xml:space="preserve">“This Quality Improvement Initiative was reviewed and determined to not meet the criteria for human subjects research by the </w:t>
      </w:r>
      <w:r w:rsidR="008C67B7" w:rsidRPr="009C24E8">
        <w:rPr>
          <w:rFonts w:ascii="Century Gothic" w:hAnsi="Century Gothic"/>
          <w:i/>
        </w:rPr>
        <w:t>Medical College of Wisconsin</w:t>
      </w:r>
      <w:r w:rsidRPr="009C24E8">
        <w:rPr>
          <w:rFonts w:ascii="Century Gothic" w:hAnsi="Century Gothic"/>
          <w:i/>
        </w:rPr>
        <w:t xml:space="preserve"> Institutional Review Board.”</w:t>
      </w:r>
    </w:p>
    <w:p w14:paraId="3476CDBB" w14:textId="77777777" w:rsidR="00F400AE" w:rsidRPr="009C24E8" w:rsidRDefault="00F400AE">
      <w:pPr>
        <w:pStyle w:val="BodyText"/>
        <w:rPr>
          <w:rFonts w:ascii="Century Gothic" w:hAnsi="Century Gothic"/>
          <w:i/>
          <w:sz w:val="24"/>
        </w:rPr>
      </w:pPr>
    </w:p>
    <w:p w14:paraId="4CBF44B1" w14:textId="77777777" w:rsidR="00F400AE" w:rsidRPr="009C24E8" w:rsidRDefault="00F400AE">
      <w:pPr>
        <w:pStyle w:val="BodyText"/>
        <w:rPr>
          <w:rFonts w:ascii="Century Gothic" w:hAnsi="Century Gothic"/>
          <w:i/>
          <w:sz w:val="24"/>
        </w:rPr>
      </w:pPr>
    </w:p>
    <w:p w14:paraId="60BB1842" w14:textId="77777777" w:rsidR="00F400AE" w:rsidRPr="009C24E8" w:rsidRDefault="00D94AEF">
      <w:pPr>
        <w:pStyle w:val="Heading1"/>
        <w:spacing w:before="180"/>
        <w:rPr>
          <w:rFonts w:ascii="Century Gothic" w:hAnsi="Century Gothic"/>
        </w:rPr>
      </w:pPr>
      <w:r w:rsidRPr="009C24E8">
        <w:rPr>
          <w:rFonts w:ascii="Century Gothic" w:hAnsi="Century Gothic"/>
        </w:rPr>
        <w:t>Resource Links:</w:t>
      </w:r>
    </w:p>
    <w:p w14:paraId="5292B120" w14:textId="77777777" w:rsidR="00F400AE" w:rsidRPr="009C24E8" w:rsidRDefault="001F2285">
      <w:pPr>
        <w:pStyle w:val="ListParagraph"/>
        <w:numPr>
          <w:ilvl w:val="1"/>
          <w:numId w:val="1"/>
        </w:numPr>
        <w:tabs>
          <w:tab w:val="left" w:pos="1020"/>
          <w:tab w:val="left" w:pos="1021"/>
        </w:tabs>
        <w:spacing w:before="2" w:line="237" w:lineRule="auto"/>
        <w:ind w:right="1019"/>
        <w:rPr>
          <w:rFonts w:ascii="Century Gothic" w:hAnsi="Century Gothic"/>
        </w:rPr>
      </w:pPr>
      <w:hyperlink r:id="rId12">
        <w:r w:rsidR="00D94AEF" w:rsidRPr="009C24E8">
          <w:rPr>
            <w:rFonts w:ascii="Century Gothic" w:hAnsi="Century Gothic"/>
            <w:color w:val="0462C1"/>
            <w:u w:val="single" w:color="0462C1"/>
          </w:rPr>
          <w:t>A Hastings Ce</w:t>
        </w:r>
        <w:r w:rsidR="00D94AEF" w:rsidRPr="009C24E8">
          <w:rPr>
            <w:rFonts w:ascii="Century Gothic" w:hAnsi="Century Gothic"/>
            <w:color w:val="0462C1"/>
            <w:u w:val="single" w:color="0462C1"/>
          </w:rPr>
          <w:t>n</w:t>
        </w:r>
        <w:r w:rsidR="00D94AEF" w:rsidRPr="009C24E8">
          <w:rPr>
            <w:rFonts w:ascii="Century Gothic" w:hAnsi="Century Gothic"/>
            <w:color w:val="0462C1"/>
            <w:u w:val="single" w:color="0462C1"/>
          </w:rPr>
          <w:t>ter Special Report: The Ethics of Using QI Methods to Improve Health Care</w:t>
        </w:r>
      </w:hyperlink>
      <w:hyperlink r:id="rId13">
        <w:r w:rsidR="00D94AEF" w:rsidRPr="009C24E8">
          <w:rPr>
            <w:rFonts w:ascii="Century Gothic" w:hAnsi="Century Gothic"/>
            <w:color w:val="0462C1"/>
            <w:u w:val="single" w:color="0462C1"/>
          </w:rPr>
          <w:t xml:space="preserve"> Quality and</w:t>
        </w:r>
        <w:r w:rsidR="00D94AEF" w:rsidRPr="009C24E8">
          <w:rPr>
            <w:rFonts w:ascii="Century Gothic" w:hAnsi="Century Gothic"/>
            <w:color w:val="0462C1"/>
            <w:spacing w:val="-2"/>
            <w:u w:val="single" w:color="0462C1"/>
          </w:rPr>
          <w:t xml:space="preserve"> </w:t>
        </w:r>
        <w:r w:rsidR="00D94AEF" w:rsidRPr="009C24E8">
          <w:rPr>
            <w:rFonts w:ascii="Century Gothic" w:hAnsi="Century Gothic"/>
            <w:color w:val="0462C1"/>
            <w:u w:val="single" w:color="0462C1"/>
          </w:rPr>
          <w:t>Safety</w:t>
        </w:r>
      </w:hyperlink>
    </w:p>
    <w:p w14:paraId="60A1FB74" w14:textId="3EA0A683" w:rsidR="00F400AE" w:rsidRPr="009C24E8" w:rsidRDefault="00672E39">
      <w:pPr>
        <w:pStyle w:val="ListParagraph"/>
        <w:numPr>
          <w:ilvl w:val="1"/>
          <w:numId w:val="1"/>
        </w:numPr>
        <w:tabs>
          <w:tab w:val="left" w:pos="1020"/>
          <w:tab w:val="left" w:pos="1021"/>
        </w:tabs>
        <w:spacing w:before="1" w:line="268" w:lineRule="exact"/>
        <w:rPr>
          <w:rFonts w:ascii="Century Gothic" w:hAnsi="Century Gothic"/>
        </w:rPr>
      </w:pPr>
      <w:hyperlink r:id="rId14" w:history="1">
        <w:r w:rsidR="008C67B7" w:rsidRPr="00672E39">
          <w:rPr>
            <w:rStyle w:val="Hyperlink"/>
            <w:rFonts w:ascii="Century Gothic" w:hAnsi="Century Gothic"/>
          </w:rPr>
          <w:t>MCW</w:t>
        </w:r>
        <w:r w:rsidR="00D94AEF" w:rsidRPr="00672E39">
          <w:rPr>
            <w:rStyle w:val="Hyperlink"/>
            <w:rFonts w:ascii="Century Gothic" w:hAnsi="Century Gothic"/>
          </w:rPr>
          <w:t xml:space="preserve"> IRB Website: </w:t>
        </w:r>
        <w:r w:rsidRPr="00672E39">
          <w:rPr>
            <w:rStyle w:val="Hyperlink"/>
            <w:rFonts w:ascii="Century Gothic" w:hAnsi="Century Gothic"/>
          </w:rPr>
          <w:t>Quality Assurance / Quality Improvement Projects</w:t>
        </w:r>
      </w:hyperlink>
    </w:p>
    <w:p w14:paraId="41388162" w14:textId="2883A4F5" w:rsidR="00F400AE" w:rsidRPr="006E52FE" w:rsidRDefault="001F2285">
      <w:pPr>
        <w:pStyle w:val="ListParagraph"/>
        <w:numPr>
          <w:ilvl w:val="1"/>
          <w:numId w:val="1"/>
        </w:numPr>
        <w:tabs>
          <w:tab w:val="left" w:pos="1020"/>
          <w:tab w:val="left" w:pos="1021"/>
        </w:tabs>
        <w:ind w:right="715"/>
        <w:rPr>
          <w:rFonts w:ascii="Century Gothic" w:hAnsi="Century Gothic"/>
        </w:rPr>
      </w:pPr>
      <w:hyperlink r:id="rId15">
        <w:r w:rsidR="00D94AEF" w:rsidRPr="00672E39">
          <w:rPr>
            <w:rFonts w:ascii="Century Gothic" w:hAnsi="Century Gothic"/>
            <w:color w:val="0462C1"/>
            <w:u w:val="single" w:color="0462C1"/>
          </w:rPr>
          <w:t>An Instrument to Differentiate between</w:t>
        </w:r>
      </w:hyperlink>
      <w:hyperlink r:id="rId16">
        <w:r w:rsidR="00D94AEF" w:rsidRPr="00672E39">
          <w:rPr>
            <w:rFonts w:ascii="Century Gothic" w:hAnsi="Century Gothic"/>
            <w:color w:val="0462C1"/>
            <w:u w:val="single" w:color="0462C1"/>
          </w:rPr>
          <w:t xml:space="preserve"> Clinical Research and Quality Improvement.</w:t>
        </w:r>
      </w:hyperlink>
    </w:p>
    <w:p w14:paraId="5D5C1B40" w14:textId="5C4DCEDB" w:rsidR="006E52FE" w:rsidRDefault="006E52FE" w:rsidP="006E52FE">
      <w:pPr>
        <w:tabs>
          <w:tab w:val="left" w:pos="1020"/>
          <w:tab w:val="left" w:pos="1021"/>
        </w:tabs>
        <w:ind w:right="715"/>
        <w:rPr>
          <w:rFonts w:ascii="Century Gothic" w:hAnsi="Century Gothic"/>
        </w:rPr>
      </w:pPr>
    </w:p>
    <w:p w14:paraId="30059A5A" w14:textId="61FF2CA9" w:rsidR="006E52FE" w:rsidRDefault="006E52FE" w:rsidP="006E52FE">
      <w:pPr>
        <w:tabs>
          <w:tab w:val="left" w:pos="1020"/>
          <w:tab w:val="left" w:pos="1021"/>
        </w:tabs>
        <w:ind w:right="715"/>
        <w:rPr>
          <w:rFonts w:ascii="Century Gothic" w:hAnsi="Century Gothic"/>
        </w:rPr>
      </w:pPr>
    </w:p>
    <w:p w14:paraId="1561318E" w14:textId="4CB6C61D" w:rsidR="006E52FE" w:rsidRDefault="006E52FE" w:rsidP="006E52FE">
      <w:pPr>
        <w:tabs>
          <w:tab w:val="left" w:pos="1020"/>
          <w:tab w:val="left" w:pos="1021"/>
        </w:tabs>
        <w:ind w:right="715"/>
        <w:rPr>
          <w:rFonts w:ascii="Century Gothic" w:hAnsi="Century Gothic"/>
        </w:rPr>
      </w:pPr>
    </w:p>
    <w:p w14:paraId="1ADB22D9" w14:textId="63D4B047" w:rsidR="006E52FE" w:rsidRDefault="006E52FE" w:rsidP="006E52FE">
      <w:pPr>
        <w:tabs>
          <w:tab w:val="left" w:pos="1020"/>
          <w:tab w:val="left" w:pos="1021"/>
        </w:tabs>
        <w:ind w:right="715"/>
        <w:rPr>
          <w:rFonts w:ascii="Century Gothic" w:hAnsi="Century Gothic"/>
        </w:rPr>
      </w:pPr>
    </w:p>
    <w:p w14:paraId="717B7EA3" w14:textId="29B6342B" w:rsidR="006E52FE" w:rsidRDefault="006E52FE" w:rsidP="006E52FE">
      <w:pPr>
        <w:tabs>
          <w:tab w:val="left" w:pos="1020"/>
          <w:tab w:val="left" w:pos="1021"/>
        </w:tabs>
        <w:ind w:right="715"/>
        <w:rPr>
          <w:rFonts w:ascii="Century Gothic" w:hAnsi="Century Gothic"/>
        </w:rPr>
      </w:pPr>
    </w:p>
    <w:p w14:paraId="4DFC2053" w14:textId="5C70EDA9" w:rsidR="006E52FE" w:rsidRDefault="006E52FE" w:rsidP="006E52FE">
      <w:pPr>
        <w:tabs>
          <w:tab w:val="left" w:pos="1020"/>
          <w:tab w:val="left" w:pos="1021"/>
        </w:tabs>
        <w:ind w:right="715"/>
        <w:rPr>
          <w:rFonts w:ascii="Century Gothic" w:hAnsi="Century Gothic"/>
        </w:rPr>
      </w:pPr>
    </w:p>
    <w:p w14:paraId="735A609B" w14:textId="6D390FF2" w:rsidR="006E52FE" w:rsidRDefault="006E52FE" w:rsidP="006E52FE">
      <w:pPr>
        <w:tabs>
          <w:tab w:val="left" w:pos="1020"/>
          <w:tab w:val="left" w:pos="1021"/>
        </w:tabs>
        <w:ind w:right="715"/>
        <w:rPr>
          <w:rFonts w:ascii="Century Gothic" w:hAnsi="Century Gothic"/>
        </w:rPr>
      </w:pPr>
    </w:p>
    <w:p w14:paraId="412597A6" w14:textId="5A3781F6" w:rsidR="006E52FE" w:rsidRDefault="006E52FE" w:rsidP="006E52FE">
      <w:pPr>
        <w:tabs>
          <w:tab w:val="left" w:pos="1020"/>
          <w:tab w:val="left" w:pos="1021"/>
        </w:tabs>
        <w:ind w:right="715"/>
        <w:rPr>
          <w:rFonts w:ascii="Century Gothic" w:hAnsi="Century Gothic"/>
        </w:rPr>
      </w:pPr>
      <w:bookmarkStart w:id="0" w:name="_GoBack"/>
      <w:bookmarkEnd w:id="0"/>
    </w:p>
    <w:p w14:paraId="1E819F39" w14:textId="6DC613EA" w:rsidR="006E52FE" w:rsidRDefault="006E52FE" w:rsidP="006E52FE">
      <w:pPr>
        <w:tabs>
          <w:tab w:val="left" w:pos="1020"/>
          <w:tab w:val="left" w:pos="1021"/>
        </w:tabs>
        <w:ind w:right="715"/>
        <w:rPr>
          <w:rFonts w:ascii="Century Gothic" w:hAnsi="Century Gothic"/>
        </w:rPr>
      </w:pPr>
    </w:p>
    <w:p w14:paraId="62F6D96A" w14:textId="32FF9671" w:rsidR="006E52FE" w:rsidRDefault="006E52FE" w:rsidP="006E52FE">
      <w:pPr>
        <w:tabs>
          <w:tab w:val="left" w:pos="1020"/>
          <w:tab w:val="left" w:pos="1021"/>
        </w:tabs>
        <w:ind w:right="715"/>
        <w:rPr>
          <w:rFonts w:ascii="Century Gothic" w:hAnsi="Century Gothic"/>
        </w:rPr>
      </w:pPr>
    </w:p>
    <w:p w14:paraId="123B4C36" w14:textId="07E78152" w:rsidR="006E52FE" w:rsidRDefault="006E52FE" w:rsidP="006E52FE">
      <w:pPr>
        <w:tabs>
          <w:tab w:val="left" w:pos="1020"/>
          <w:tab w:val="left" w:pos="1021"/>
        </w:tabs>
        <w:ind w:right="715"/>
        <w:rPr>
          <w:rFonts w:ascii="Century Gothic" w:hAnsi="Century Gothic"/>
        </w:rPr>
      </w:pPr>
    </w:p>
    <w:p w14:paraId="5758E820" w14:textId="08CDFC74" w:rsidR="006E52FE" w:rsidRDefault="006E52FE" w:rsidP="006E52FE">
      <w:pPr>
        <w:tabs>
          <w:tab w:val="left" w:pos="1020"/>
          <w:tab w:val="left" w:pos="1021"/>
        </w:tabs>
        <w:ind w:right="715"/>
        <w:rPr>
          <w:rFonts w:ascii="Century Gothic" w:hAnsi="Century Gothic"/>
        </w:rPr>
      </w:pPr>
    </w:p>
    <w:p w14:paraId="615AA609" w14:textId="6DA09470" w:rsidR="006E52FE" w:rsidRDefault="006E52FE" w:rsidP="006E52FE">
      <w:pPr>
        <w:tabs>
          <w:tab w:val="left" w:pos="1020"/>
          <w:tab w:val="left" w:pos="1021"/>
        </w:tabs>
        <w:ind w:right="715"/>
        <w:rPr>
          <w:rFonts w:ascii="Century Gothic" w:hAnsi="Century Gothic"/>
        </w:rPr>
      </w:pPr>
    </w:p>
    <w:p w14:paraId="446B7F7A" w14:textId="6B064FA6" w:rsidR="006E52FE" w:rsidRDefault="006E52FE" w:rsidP="006E52FE">
      <w:pPr>
        <w:tabs>
          <w:tab w:val="left" w:pos="1020"/>
          <w:tab w:val="left" w:pos="1021"/>
        </w:tabs>
        <w:ind w:right="715"/>
        <w:rPr>
          <w:rFonts w:ascii="Century Gothic" w:hAnsi="Century Gothic"/>
        </w:rPr>
      </w:pPr>
    </w:p>
    <w:p w14:paraId="6C2A7575" w14:textId="33E907E9" w:rsidR="006E52FE" w:rsidRDefault="006E52FE" w:rsidP="006E52FE">
      <w:pPr>
        <w:tabs>
          <w:tab w:val="left" w:pos="1020"/>
          <w:tab w:val="left" w:pos="1021"/>
        </w:tabs>
        <w:ind w:right="715"/>
        <w:rPr>
          <w:rFonts w:ascii="Century Gothic" w:hAnsi="Century Gothic"/>
        </w:rPr>
      </w:pPr>
    </w:p>
    <w:p w14:paraId="0DE1399C" w14:textId="146BBF7C" w:rsidR="006E52FE" w:rsidRDefault="006E52FE" w:rsidP="006E52FE">
      <w:pPr>
        <w:tabs>
          <w:tab w:val="left" w:pos="1020"/>
          <w:tab w:val="left" w:pos="1021"/>
        </w:tabs>
        <w:ind w:right="715"/>
        <w:rPr>
          <w:rFonts w:ascii="Century Gothic" w:hAnsi="Century Gothic"/>
        </w:rPr>
      </w:pPr>
    </w:p>
    <w:p w14:paraId="049DB92A" w14:textId="31D52DD1" w:rsidR="006E52FE" w:rsidRDefault="006E52FE" w:rsidP="006E52FE">
      <w:pPr>
        <w:tabs>
          <w:tab w:val="left" w:pos="1020"/>
          <w:tab w:val="left" w:pos="1021"/>
        </w:tabs>
        <w:ind w:right="715"/>
        <w:rPr>
          <w:rFonts w:ascii="Century Gothic" w:hAnsi="Century Gothic"/>
        </w:rPr>
      </w:pPr>
    </w:p>
    <w:p w14:paraId="0EEF560E" w14:textId="396C59E3" w:rsidR="006E52FE" w:rsidRPr="006E52FE" w:rsidRDefault="006E52FE" w:rsidP="006E52FE">
      <w:pPr>
        <w:tabs>
          <w:tab w:val="left" w:pos="1020"/>
          <w:tab w:val="left" w:pos="1021"/>
        </w:tabs>
        <w:ind w:right="715"/>
        <w:rPr>
          <w:rFonts w:ascii="Century Gothic" w:hAnsi="Century Gothic"/>
          <w:sz w:val="20"/>
        </w:rPr>
      </w:pPr>
      <w:r w:rsidRPr="006E52FE">
        <w:rPr>
          <w:rFonts w:ascii="Century Gothic" w:hAnsi="Century Gothic"/>
          <w:sz w:val="20"/>
        </w:rPr>
        <w:t>Version 2</w:t>
      </w:r>
    </w:p>
    <w:p w14:paraId="0CC13E06" w14:textId="61DD9654" w:rsidR="006E52FE" w:rsidRPr="006E52FE" w:rsidRDefault="006E52FE" w:rsidP="006E52FE">
      <w:pPr>
        <w:tabs>
          <w:tab w:val="left" w:pos="1020"/>
          <w:tab w:val="left" w:pos="1021"/>
        </w:tabs>
        <w:ind w:right="715"/>
        <w:rPr>
          <w:rFonts w:ascii="Century Gothic" w:hAnsi="Century Gothic"/>
          <w:sz w:val="20"/>
        </w:rPr>
      </w:pPr>
      <w:r w:rsidRPr="006E52FE">
        <w:rPr>
          <w:rFonts w:ascii="Century Gothic" w:hAnsi="Century Gothic"/>
          <w:sz w:val="20"/>
        </w:rPr>
        <w:t>Updated: 7/1/2021</w:t>
      </w:r>
    </w:p>
    <w:sectPr w:rsidR="006E52FE" w:rsidRPr="006E52FE">
      <w:pgSz w:w="12240" w:h="15840"/>
      <w:pgMar w:top="1340" w:right="500" w:bottom="900" w:left="780" w:header="382" w:footer="7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AE86DB" w14:textId="77777777" w:rsidR="001F2285" w:rsidRDefault="001F2285">
      <w:r>
        <w:separator/>
      </w:r>
    </w:p>
  </w:endnote>
  <w:endnote w:type="continuationSeparator" w:id="0">
    <w:p w14:paraId="394675FE" w14:textId="77777777" w:rsidR="001F2285" w:rsidRDefault="001F2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06BBB" w14:textId="77777777" w:rsidR="00F400AE" w:rsidRDefault="00661F5A" w:rsidP="00B412F5">
    <w:pPr>
      <w:pStyle w:val="BodyText"/>
      <w:spacing w:line="14" w:lineRule="auto"/>
      <w:rPr>
        <w:sz w:val="20"/>
      </w:rPr>
    </w:pPr>
    <w:r>
      <w:rPr>
        <w:noProof/>
      </w:rPr>
      <mc:AlternateContent>
        <mc:Choice Requires="wps">
          <w:drawing>
            <wp:anchor distT="0" distB="0" distL="114300" distR="114300" simplePos="0" relativeHeight="503309936" behindDoc="1" locked="0" layoutInCell="1" allowOverlap="1" wp14:anchorId="0918A19D" wp14:editId="10FCB292">
              <wp:simplePos x="0" y="0"/>
              <wp:positionH relativeFrom="page">
                <wp:posOffset>673100</wp:posOffset>
              </wp:positionH>
              <wp:positionV relativeFrom="page">
                <wp:posOffset>9473565</wp:posOffset>
              </wp:positionV>
              <wp:extent cx="1056640" cy="139700"/>
              <wp:effectExtent l="0" t="0" r="381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6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77BC7" w14:textId="08B3CA56" w:rsidR="00F400AE" w:rsidRDefault="00F400AE">
                          <w:pPr>
                            <w:spacing w:line="203" w:lineRule="exact"/>
                            <w:ind w:left="20"/>
                            <w:rPr>
                              <w:rFonts w:ascii="Calibr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18A19D" id="_x0000_t202" coordsize="21600,21600" o:spt="202" path="m,l,21600r21600,l21600,xe">
              <v:stroke joinstyle="miter"/>
              <v:path gradientshapeok="t" o:connecttype="rect"/>
            </v:shapetype>
            <v:shape id="Text Box 1" o:spid="_x0000_s1026" type="#_x0000_t202" style="position:absolute;margin-left:53pt;margin-top:745.95pt;width:83.2pt;height:11pt;z-index:-6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" filled="f" stroked="f">
              <v:textbox inset="0,0,0,0">
                <w:txbxContent>
                  <w:p w14:paraId="25C77BC7" w14:textId="08B3CA56" w:rsidR="00F400AE" w:rsidRDefault="00F400AE">
                    <w:pPr>
                      <w:spacing w:line="203" w:lineRule="exact"/>
                      <w:ind w:left="20"/>
                      <w:rPr>
                        <w:rFonts w:ascii="Calibri"/>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3DB1D8" w14:textId="77777777" w:rsidR="001F2285" w:rsidRDefault="001F2285">
      <w:r>
        <w:separator/>
      </w:r>
    </w:p>
  </w:footnote>
  <w:footnote w:type="continuationSeparator" w:id="0">
    <w:p w14:paraId="704E4744" w14:textId="77777777" w:rsidR="001F2285" w:rsidRDefault="001F22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B4313" w14:textId="38DF34AD" w:rsidR="00B034B6" w:rsidRPr="009C24E8" w:rsidRDefault="009C24E8" w:rsidP="009C24E8">
    <w:pPr>
      <w:pStyle w:val="Header"/>
      <w:ind w:left="1440"/>
      <w:jc w:val="center"/>
      <w:rPr>
        <w:rFonts w:ascii="Century Gothic" w:hAnsi="Century Gothic"/>
        <w:color w:val="4F81BD" w:themeColor="accent1"/>
        <w:sz w:val="24"/>
      </w:rPr>
    </w:pPr>
    <w:r w:rsidRPr="009C24E8">
      <w:rPr>
        <w:rFonts w:ascii="Century Gothic" w:hAnsi="Century Gothic"/>
        <w:noProof/>
        <w:color w:val="4F81BD" w:themeColor="accent1"/>
        <w:sz w:val="24"/>
      </w:rPr>
      <w:drawing>
        <wp:anchor distT="0" distB="0" distL="114300" distR="114300" simplePos="0" relativeHeight="503310960" behindDoc="0" locked="0" layoutInCell="1" allowOverlap="1" wp14:editId="0495FDB9">
          <wp:simplePos x="0" y="0"/>
          <wp:positionH relativeFrom="column">
            <wp:posOffset>5991225</wp:posOffset>
          </wp:positionH>
          <wp:positionV relativeFrom="paragraph">
            <wp:posOffset>24130</wp:posOffset>
          </wp:positionV>
          <wp:extent cx="1162050" cy="849630"/>
          <wp:effectExtent l="0" t="0" r="0" b="762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849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1EC269" w14:textId="0D5960B2" w:rsidR="009C24E8" w:rsidRPr="009C24E8" w:rsidRDefault="009C24E8" w:rsidP="009C24E8">
    <w:pPr>
      <w:spacing w:before="82"/>
      <w:ind w:left="1620" w:right="70"/>
      <w:jc w:val="center"/>
      <w:rPr>
        <w:rFonts w:ascii="Century Gothic" w:hAnsi="Century Gothic"/>
        <w:b/>
        <w:color w:val="006B5B"/>
        <w:sz w:val="28"/>
      </w:rPr>
    </w:pPr>
    <w:r w:rsidRPr="009C24E8">
      <w:rPr>
        <w:rFonts w:ascii="Century Gothic" w:hAnsi="Century Gothic"/>
        <w:b/>
        <w:color w:val="006B5B"/>
        <w:sz w:val="28"/>
      </w:rPr>
      <w:t>Department of Emergency Medicine</w:t>
    </w:r>
  </w:p>
  <w:p w14:paraId="7D2CE174" w14:textId="5DAF7870" w:rsidR="009C24E8" w:rsidRPr="009C24E8" w:rsidRDefault="009C24E8" w:rsidP="009C24E8">
    <w:pPr>
      <w:spacing w:before="82"/>
      <w:ind w:left="1620" w:right="70"/>
      <w:jc w:val="center"/>
      <w:rPr>
        <w:rFonts w:ascii="Century Gothic" w:hAnsi="Century Gothic"/>
        <w:b/>
        <w:color w:val="006B5B"/>
        <w:sz w:val="28"/>
      </w:rPr>
    </w:pPr>
    <w:r w:rsidRPr="009C24E8">
      <w:rPr>
        <w:rFonts w:ascii="Century Gothic" w:hAnsi="Century Gothic"/>
        <w:b/>
        <w:color w:val="006B5B"/>
        <w:sz w:val="28"/>
      </w:rPr>
      <w:t>Screening Checklist for Quality Improvement Projects</w:t>
    </w:r>
  </w:p>
  <w:p w14:paraId="6C5ADB58" w14:textId="6BF809F6" w:rsidR="00F400AE" w:rsidRPr="009C24E8" w:rsidRDefault="00F400AE" w:rsidP="009C24E8">
    <w:pPr>
      <w:pStyle w:val="BodyText"/>
      <w:spacing w:line="14" w:lineRule="auto"/>
      <w:ind w:left="1440"/>
      <w:rPr>
        <w:rFonts w:ascii="Century Gothic" w:hAnsi="Century Gothic"/>
        <w:color w:val="4F6228" w:themeColor="accent3" w:themeShade="8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AA1D0A"/>
    <w:multiLevelType w:val="hybridMultilevel"/>
    <w:tmpl w:val="597C6854"/>
    <w:lvl w:ilvl="0" w:tplc="DA1C1CFC">
      <w:numFmt w:val="bullet"/>
      <w:lvlText w:val=""/>
      <w:lvlJc w:val="left"/>
      <w:pPr>
        <w:ind w:left="894" w:hanging="360"/>
      </w:pPr>
      <w:rPr>
        <w:rFonts w:ascii="Symbol" w:eastAsia="Symbol" w:hAnsi="Symbol" w:cs="Symbol" w:hint="default"/>
        <w:w w:val="104"/>
        <w:sz w:val="22"/>
        <w:szCs w:val="22"/>
        <w:lang w:val="en-US" w:eastAsia="en-US" w:bidi="en-US"/>
      </w:rPr>
    </w:lvl>
    <w:lvl w:ilvl="1" w:tplc="348AF086">
      <w:numFmt w:val="bullet"/>
      <w:lvlText w:val="•"/>
      <w:lvlJc w:val="left"/>
      <w:pPr>
        <w:ind w:left="1483" w:hanging="360"/>
      </w:pPr>
      <w:rPr>
        <w:rFonts w:hint="default"/>
        <w:lang w:val="en-US" w:eastAsia="en-US" w:bidi="en-US"/>
      </w:rPr>
    </w:lvl>
    <w:lvl w:ilvl="2" w:tplc="C4604998">
      <w:numFmt w:val="bullet"/>
      <w:lvlText w:val="•"/>
      <w:lvlJc w:val="left"/>
      <w:pPr>
        <w:ind w:left="2067" w:hanging="360"/>
      </w:pPr>
      <w:rPr>
        <w:rFonts w:hint="default"/>
        <w:lang w:val="en-US" w:eastAsia="en-US" w:bidi="en-US"/>
      </w:rPr>
    </w:lvl>
    <w:lvl w:ilvl="3" w:tplc="B6C8B2E4">
      <w:numFmt w:val="bullet"/>
      <w:lvlText w:val="•"/>
      <w:lvlJc w:val="left"/>
      <w:pPr>
        <w:ind w:left="2650" w:hanging="360"/>
      </w:pPr>
      <w:rPr>
        <w:rFonts w:hint="default"/>
        <w:lang w:val="en-US" w:eastAsia="en-US" w:bidi="en-US"/>
      </w:rPr>
    </w:lvl>
    <w:lvl w:ilvl="4" w:tplc="61C07050">
      <w:numFmt w:val="bullet"/>
      <w:lvlText w:val="•"/>
      <w:lvlJc w:val="left"/>
      <w:pPr>
        <w:ind w:left="3234" w:hanging="360"/>
      </w:pPr>
      <w:rPr>
        <w:rFonts w:hint="default"/>
        <w:lang w:val="en-US" w:eastAsia="en-US" w:bidi="en-US"/>
      </w:rPr>
    </w:lvl>
    <w:lvl w:ilvl="5" w:tplc="3034AD84">
      <w:numFmt w:val="bullet"/>
      <w:lvlText w:val="•"/>
      <w:lvlJc w:val="left"/>
      <w:pPr>
        <w:ind w:left="3818" w:hanging="360"/>
      </w:pPr>
      <w:rPr>
        <w:rFonts w:hint="default"/>
        <w:lang w:val="en-US" w:eastAsia="en-US" w:bidi="en-US"/>
      </w:rPr>
    </w:lvl>
    <w:lvl w:ilvl="6" w:tplc="50C2AC24">
      <w:numFmt w:val="bullet"/>
      <w:lvlText w:val="•"/>
      <w:lvlJc w:val="left"/>
      <w:pPr>
        <w:ind w:left="4401" w:hanging="360"/>
      </w:pPr>
      <w:rPr>
        <w:rFonts w:hint="default"/>
        <w:lang w:val="en-US" w:eastAsia="en-US" w:bidi="en-US"/>
      </w:rPr>
    </w:lvl>
    <w:lvl w:ilvl="7" w:tplc="7B22666E">
      <w:numFmt w:val="bullet"/>
      <w:lvlText w:val="•"/>
      <w:lvlJc w:val="left"/>
      <w:pPr>
        <w:ind w:left="4985" w:hanging="360"/>
      </w:pPr>
      <w:rPr>
        <w:rFonts w:hint="default"/>
        <w:lang w:val="en-US" w:eastAsia="en-US" w:bidi="en-US"/>
      </w:rPr>
    </w:lvl>
    <w:lvl w:ilvl="8" w:tplc="F9000204">
      <w:numFmt w:val="bullet"/>
      <w:lvlText w:val="•"/>
      <w:lvlJc w:val="left"/>
      <w:pPr>
        <w:ind w:left="5568" w:hanging="360"/>
      </w:pPr>
      <w:rPr>
        <w:rFonts w:hint="default"/>
        <w:lang w:val="en-US" w:eastAsia="en-US" w:bidi="en-US"/>
      </w:rPr>
    </w:lvl>
  </w:abstractNum>
  <w:abstractNum w:abstractNumId="1" w15:restartNumberingAfterBreak="0">
    <w:nsid w:val="4D8D6601"/>
    <w:multiLevelType w:val="hybridMultilevel"/>
    <w:tmpl w:val="F20C7BD6"/>
    <w:lvl w:ilvl="0" w:tplc="4086B056">
      <w:numFmt w:val="bullet"/>
      <w:lvlText w:val=""/>
      <w:lvlJc w:val="left"/>
      <w:pPr>
        <w:ind w:left="834" w:hanging="360"/>
      </w:pPr>
      <w:rPr>
        <w:rFonts w:ascii="Symbol" w:eastAsia="Symbol" w:hAnsi="Symbol" w:cs="Symbol" w:hint="default"/>
        <w:w w:val="100"/>
        <w:sz w:val="22"/>
        <w:szCs w:val="22"/>
        <w:lang w:val="en-US" w:eastAsia="en-US" w:bidi="en-US"/>
      </w:rPr>
    </w:lvl>
    <w:lvl w:ilvl="1" w:tplc="75363E18">
      <w:numFmt w:val="bullet"/>
      <w:lvlText w:val="•"/>
      <w:lvlJc w:val="left"/>
      <w:pPr>
        <w:ind w:left="1429" w:hanging="360"/>
      </w:pPr>
      <w:rPr>
        <w:rFonts w:hint="default"/>
        <w:lang w:val="en-US" w:eastAsia="en-US" w:bidi="en-US"/>
      </w:rPr>
    </w:lvl>
    <w:lvl w:ilvl="2" w:tplc="7E40CE28">
      <w:numFmt w:val="bullet"/>
      <w:lvlText w:val="•"/>
      <w:lvlJc w:val="left"/>
      <w:pPr>
        <w:ind w:left="2019" w:hanging="360"/>
      </w:pPr>
      <w:rPr>
        <w:rFonts w:hint="default"/>
        <w:lang w:val="en-US" w:eastAsia="en-US" w:bidi="en-US"/>
      </w:rPr>
    </w:lvl>
    <w:lvl w:ilvl="3" w:tplc="712E9078">
      <w:numFmt w:val="bullet"/>
      <w:lvlText w:val="•"/>
      <w:lvlJc w:val="left"/>
      <w:pPr>
        <w:ind w:left="2608" w:hanging="360"/>
      </w:pPr>
      <w:rPr>
        <w:rFonts w:hint="default"/>
        <w:lang w:val="en-US" w:eastAsia="en-US" w:bidi="en-US"/>
      </w:rPr>
    </w:lvl>
    <w:lvl w:ilvl="4" w:tplc="AF42226C">
      <w:numFmt w:val="bullet"/>
      <w:lvlText w:val="•"/>
      <w:lvlJc w:val="left"/>
      <w:pPr>
        <w:ind w:left="3198" w:hanging="360"/>
      </w:pPr>
      <w:rPr>
        <w:rFonts w:hint="default"/>
        <w:lang w:val="en-US" w:eastAsia="en-US" w:bidi="en-US"/>
      </w:rPr>
    </w:lvl>
    <w:lvl w:ilvl="5" w:tplc="E3444F56">
      <w:numFmt w:val="bullet"/>
      <w:lvlText w:val="•"/>
      <w:lvlJc w:val="left"/>
      <w:pPr>
        <w:ind w:left="3788" w:hanging="360"/>
      </w:pPr>
      <w:rPr>
        <w:rFonts w:hint="default"/>
        <w:lang w:val="en-US" w:eastAsia="en-US" w:bidi="en-US"/>
      </w:rPr>
    </w:lvl>
    <w:lvl w:ilvl="6" w:tplc="EF5AFBA6">
      <w:numFmt w:val="bullet"/>
      <w:lvlText w:val="•"/>
      <w:lvlJc w:val="left"/>
      <w:pPr>
        <w:ind w:left="4377" w:hanging="360"/>
      </w:pPr>
      <w:rPr>
        <w:rFonts w:hint="default"/>
        <w:lang w:val="en-US" w:eastAsia="en-US" w:bidi="en-US"/>
      </w:rPr>
    </w:lvl>
    <w:lvl w:ilvl="7" w:tplc="CDB2D160">
      <w:numFmt w:val="bullet"/>
      <w:lvlText w:val="•"/>
      <w:lvlJc w:val="left"/>
      <w:pPr>
        <w:ind w:left="4967" w:hanging="360"/>
      </w:pPr>
      <w:rPr>
        <w:rFonts w:hint="default"/>
        <w:lang w:val="en-US" w:eastAsia="en-US" w:bidi="en-US"/>
      </w:rPr>
    </w:lvl>
    <w:lvl w:ilvl="8" w:tplc="F7704D9C">
      <w:numFmt w:val="bullet"/>
      <w:lvlText w:val="•"/>
      <w:lvlJc w:val="left"/>
      <w:pPr>
        <w:ind w:left="5556" w:hanging="360"/>
      </w:pPr>
      <w:rPr>
        <w:rFonts w:hint="default"/>
        <w:lang w:val="en-US" w:eastAsia="en-US" w:bidi="en-US"/>
      </w:rPr>
    </w:lvl>
  </w:abstractNum>
  <w:abstractNum w:abstractNumId="2" w15:restartNumberingAfterBreak="0">
    <w:nsid w:val="550973F8"/>
    <w:multiLevelType w:val="hybridMultilevel"/>
    <w:tmpl w:val="866A37DC"/>
    <w:lvl w:ilvl="0" w:tplc="04090001">
      <w:start w:val="1"/>
      <w:numFmt w:val="bullet"/>
      <w:lvlText w:val=""/>
      <w:lvlJc w:val="left"/>
      <w:pPr>
        <w:ind w:left="2364" w:hanging="360"/>
      </w:pPr>
      <w:rPr>
        <w:rFonts w:ascii="Symbol" w:hAnsi="Symbol" w:hint="default"/>
      </w:rPr>
    </w:lvl>
    <w:lvl w:ilvl="1" w:tplc="04090003" w:tentative="1">
      <w:start w:val="1"/>
      <w:numFmt w:val="bullet"/>
      <w:lvlText w:val="o"/>
      <w:lvlJc w:val="left"/>
      <w:pPr>
        <w:ind w:left="3084" w:hanging="360"/>
      </w:pPr>
      <w:rPr>
        <w:rFonts w:ascii="Courier New" w:hAnsi="Courier New" w:cs="Courier New" w:hint="default"/>
      </w:rPr>
    </w:lvl>
    <w:lvl w:ilvl="2" w:tplc="04090005" w:tentative="1">
      <w:start w:val="1"/>
      <w:numFmt w:val="bullet"/>
      <w:lvlText w:val=""/>
      <w:lvlJc w:val="left"/>
      <w:pPr>
        <w:ind w:left="3804" w:hanging="360"/>
      </w:pPr>
      <w:rPr>
        <w:rFonts w:ascii="Wingdings" w:hAnsi="Wingdings" w:hint="default"/>
      </w:rPr>
    </w:lvl>
    <w:lvl w:ilvl="3" w:tplc="04090001" w:tentative="1">
      <w:start w:val="1"/>
      <w:numFmt w:val="bullet"/>
      <w:lvlText w:val=""/>
      <w:lvlJc w:val="left"/>
      <w:pPr>
        <w:ind w:left="4524" w:hanging="360"/>
      </w:pPr>
      <w:rPr>
        <w:rFonts w:ascii="Symbol" w:hAnsi="Symbol" w:hint="default"/>
      </w:rPr>
    </w:lvl>
    <w:lvl w:ilvl="4" w:tplc="04090003" w:tentative="1">
      <w:start w:val="1"/>
      <w:numFmt w:val="bullet"/>
      <w:lvlText w:val="o"/>
      <w:lvlJc w:val="left"/>
      <w:pPr>
        <w:ind w:left="5244" w:hanging="360"/>
      </w:pPr>
      <w:rPr>
        <w:rFonts w:ascii="Courier New" w:hAnsi="Courier New" w:cs="Courier New" w:hint="default"/>
      </w:rPr>
    </w:lvl>
    <w:lvl w:ilvl="5" w:tplc="04090005" w:tentative="1">
      <w:start w:val="1"/>
      <w:numFmt w:val="bullet"/>
      <w:lvlText w:val=""/>
      <w:lvlJc w:val="left"/>
      <w:pPr>
        <w:ind w:left="5964" w:hanging="360"/>
      </w:pPr>
      <w:rPr>
        <w:rFonts w:ascii="Wingdings" w:hAnsi="Wingdings" w:hint="default"/>
      </w:rPr>
    </w:lvl>
    <w:lvl w:ilvl="6" w:tplc="04090001" w:tentative="1">
      <w:start w:val="1"/>
      <w:numFmt w:val="bullet"/>
      <w:lvlText w:val=""/>
      <w:lvlJc w:val="left"/>
      <w:pPr>
        <w:ind w:left="6684" w:hanging="360"/>
      </w:pPr>
      <w:rPr>
        <w:rFonts w:ascii="Symbol" w:hAnsi="Symbol" w:hint="default"/>
      </w:rPr>
    </w:lvl>
    <w:lvl w:ilvl="7" w:tplc="04090003" w:tentative="1">
      <w:start w:val="1"/>
      <w:numFmt w:val="bullet"/>
      <w:lvlText w:val="o"/>
      <w:lvlJc w:val="left"/>
      <w:pPr>
        <w:ind w:left="7404" w:hanging="360"/>
      </w:pPr>
      <w:rPr>
        <w:rFonts w:ascii="Courier New" w:hAnsi="Courier New" w:cs="Courier New" w:hint="default"/>
      </w:rPr>
    </w:lvl>
    <w:lvl w:ilvl="8" w:tplc="04090005" w:tentative="1">
      <w:start w:val="1"/>
      <w:numFmt w:val="bullet"/>
      <w:lvlText w:val=""/>
      <w:lvlJc w:val="left"/>
      <w:pPr>
        <w:ind w:left="8124" w:hanging="360"/>
      </w:pPr>
      <w:rPr>
        <w:rFonts w:ascii="Wingdings" w:hAnsi="Wingdings" w:hint="default"/>
      </w:rPr>
    </w:lvl>
  </w:abstractNum>
  <w:abstractNum w:abstractNumId="3" w15:restartNumberingAfterBreak="0">
    <w:nsid w:val="6DEE18D8"/>
    <w:multiLevelType w:val="hybridMultilevel"/>
    <w:tmpl w:val="B3E4BEBC"/>
    <w:lvl w:ilvl="0" w:tplc="A86CA7EA">
      <w:numFmt w:val="bullet"/>
      <w:lvlText w:val=""/>
      <w:lvlJc w:val="left"/>
      <w:pPr>
        <w:ind w:left="660" w:hanging="361"/>
      </w:pPr>
      <w:rPr>
        <w:rFonts w:ascii="Symbol" w:eastAsia="Symbol" w:hAnsi="Symbol" w:cs="Symbol" w:hint="default"/>
        <w:w w:val="100"/>
        <w:sz w:val="22"/>
        <w:szCs w:val="22"/>
        <w:lang w:val="en-US" w:eastAsia="en-US" w:bidi="en-US"/>
      </w:rPr>
    </w:lvl>
    <w:lvl w:ilvl="1" w:tplc="3FDA225A">
      <w:numFmt w:val="bullet"/>
      <w:lvlText w:val=""/>
      <w:lvlJc w:val="left"/>
      <w:pPr>
        <w:ind w:left="1020" w:hanging="360"/>
      </w:pPr>
      <w:rPr>
        <w:rFonts w:ascii="Symbol" w:eastAsia="Symbol" w:hAnsi="Symbol" w:cs="Symbol" w:hint="default"/>
        <w:w w:val="100"/>
        <w:sz w:val="22"/>
        <w:szCs w:val="22"/>
        <w:lang w:val="en-US" w:eastAsia="en-US" w:bidi="en-US"/>
      </w:rPr>
    </w:lvl>
    <w:lvl w:ilvl="2" w:tplc="6288822C">
      <w:numFmt w:val="bullet"/>
      <w:lvlText w:val="•"/>
      <w:lvlJc w:val="left"/>
      <w:pPr>
        <w:ind w:left="2124" w:hanging="360"/>
      </w:pPr>
      <w:rPr>
        <w:rFonts w:hint="default"/>
        <w:lang w:val="en-US" w:eastAsia="en-US" w:bidi="en-US"/>
      </w:rPr>
    </w:lvl>
    <w:lvl w:ilvl="3" w:tplc="794A6B62">
      <w:numFmt w:val="bullet"/>
      <w:lvlText w:val="•"/>
      <w:lvlJc w:val="left"/>
      <w:pPr>
        <w:ind w:left="3228" w:hanging="360"/>
      </w:pPr>
      <w:rPr>
        <w:rFonts w:hint="default"/>
        <w:lang w:val="en-US" w:eastAsia="en-US" w:bidi="en-US"/>
      </w:rPr>
    </w:lvl>
    <w:lvl w:ilvl="4" w:tplc="EBC6CBDC">
      <w:numFmt w:val="bullet"/>
      <w:lvlText w:val="•"/>
      <w:lvlJc w:val="left"/>
      <w:pPr>
        <w:ind w:left="4333" w:hanging="360"/>
      </w:pPr>
      <w:rPr>
        <w:rFonts w:hint="default"/>
        <w:lang w:val="en-US" w:eastAsia="en-US" w:bidi="en-US"/>
      </w:rPr>
    </w:lvl>
    <w:lvl w:ilvl="5" w:tplc="3C9803B6">
      <w:numFmt w:val="bullet"/>
      <w:lvlText w:val="•"/>
      <w:lvlJc w:val="left"/>
      <w:pPr>
        <w:ind w:left="5437" w:hanging="360"/>
      </w:pPr>
      <w:rPr>
        <w:rFonts w:hint="default"/>
        <w:lang w:val="en-US" w:eastAsia="en-US" w:bidi="en-US"/>
      </w:rPr>
    </w:lvl>
    <w:lvl w:ilvl="6" w:tplc="960E206C">
      <w:numFmt w:val="bullet"/>
      <w:lvlText w:val="•"/>
      <w:lvlJc w:val="left"/>
      <w:pPr>
        <w:ind w:left="6542" w:hanging="360"/>
      </w:pPr>
      <w:rPr>
        <w:rFonts w:hint="default"/>
        <w:lang w:val="en-US" w:eastAsia="en-US" w:bidi="en-US"/>
      </w:rPr>
    </w:lvl>
    <w:lvl w:ilvl="7" w:tplc="4E882172">
      <w:numFmt w:val="bullet"/>
      <w:lvlText w:val="•"/>
      <w:lvlJc w:val="left"/>
      <w:pPr>
        <w:ind w:left="7646" w:hanging="360"/>
      </w:pPr>
      <w:rPr>
        <w:rFonts w:hint="default"/>
        <w:lang w:val="en-US" w:eastAsia="en-US" w:bidi="en-US"/>
      </w:rPr>
    </w:lvl>
    <w:lvl w:ilvl="8" w:tplc="7FB2622E">
      <w:numFmt w:val="bullet"/>
      <w:lvlText w:val="•"/>
      <w:lvlJc w:val="left"/>
      <w:pPr>
        <w:ind w:left="8751" w:hanging="360"/>
      </w:pPr>
      <w:rPr>
        <w:rFonts w:hint="default"/>
        <w:lang w:val="en-US" w:eastAsia="en-US" w:bidi="en-US"/>
      </w:rPr>
    </w:lvl>
  </w:abstractNum>
  <w:abstractNum w:abstractNumId="4" w15:restartNumberingAfterBreak="0">
    <w:nsid w:val="6F5B46B6"/>
    <w:multiLevelType w:val="hybridMultilevel"/>
    <w:tmpl w:val="EFDC6E12"/>
    <w:lvl w:ilvl="0" w:tplc="1066962E">
      <w:numFmt w:val="bullet"/>
      <w:lvlText w:val=""/>
      <w:lvlJc w:val="left"/>
      <w:pPr>
        <w:ind w:left="834" w:hanging="360"/>
      </w:pPr>
      <w:rPr>
        <w:rFonts w:ascii="Symbol" w:eastAsia="Symbol" w:hAnsi="Symbol" w:cs="Symbol" w:hint="default"/>
        <w:w w:val="100"/>
        <w:sz w:val="22"/>
        <w:szCs w:val="22"/>
        <w:lang w:val="en-US" w:eastAsia="en-US" w:bidi="en-US"/>
      </w:rPr>
    </w:lvl>
    <w:lvl w:ilvl="1" w:tplc="F11A06C6">
      <w:numFmt w:val="bullet"/>
      <w:lvlText w:val="•"/>
      <w:lvlJc w:val="left"/>
      <w:pPr>
        <w:ind w:left="1429" w:hanging="360"/>
      </w:pPr>
      <w:rPr>
        <w:rFonts w:hint="default"/>
        <w:lang w:val="en-US" w:eastAsia="en-US" w:bidi="en-US"/>
      </w:rPr>
    </w:lvl>
    <w:lvl w:ilvl="2" w:tplc="4B1CC834">
      <w:numFmt w:val="bullet"/>
      <w:lvlText w:val="•"/>
      <w:lvlJc w:val="left"/>
      <w:pPr>
        <w:ind w:left="2019" w:hanging="360"/>
      </w:pPr>
      <w:rPr>
        <w:rFonts w:hint="default"/>
        <w:lang w:val="en-US" w:eastAsia="en-US" w:bidi="en-US"/>
      </w:rPr>
    </w:lvl>
    <w:lvl w:ilvl="3" w:tplc="140C5A5A">
      <w:numFmt w:val="bullet"/>
      <w:lvlText w:val="•"/>
      <w:lvlJc w:val="left"/>
      <w:pPr>
        <w:ind w:left="2608" w:hanging="360"/>
      </w:pPr>
      <w:rPr>
        <w:rFonts w:hint="default"/>
        <w:lang w:val="en-US" w:eastAsia="en-US" w:bidi="en-US"/>
      </w:rPr>
    </w:lvl>
    <w:lvl w:ilvl="4" w:tplc="B94C2AFE">
      <w:numFmt w:val="bullet"/>
      <w:lvlText w:val="•"/>
      <w:lvlJc w:val="left"/>
      <w:pPr>
        <w:ind w:left="3198" w:hanging="360"/>
      </w:pPr>
      <w:rPr>
        <w:rFonts w:hint="default"/>
        <w:lang w:val="en-US" w:eastAsia="en-US" w:bidi="en-US"/>
      </w:rPr>
    </w:lvl>
    <w:lvl w:ilvl="5" w:tplc="95882A72">
      <w:numFmt w:val="bullet"/>
      <w:lvlText w:val="•"/>
      <w:lvlJc w:val="left"/>
      <w:pPr>
        <w:ind w:left="3788" w:hanging="360"/>
      </w:pPr>
      <w:rPr>
        <w:rFonts w:hint="default"/>
        <w:lang w:val="en-US" w:eastAsia="en-US" w:bidi="en-US"/>
      </w:rPr>
    </w:lvl>
    <w:lvl w:ilvl="6" w:tplc="9EAC973A">
      <w:numFmt w:val="bullet"/>
      <w:lvlText w:val="•"/>
      <w:lvlJc w:val="left"/>
      <w:pPr>
        <w:ind w:left="4377" w:hanging="360"/>
      </w:pPr>
      <w:rPr>
        <w:rFonts w:hint="default"/>
        <w:lang w:val="en-US" w:eastAsia="en-US" w:bidi="en-US"/>
      </w:rPr>
    </w:lvl>
    <w:lvl w:ilvl="7" w:tplc="F37CA1C2">
      <w:numFmt w:val="bullet"/>
      <w:lvlText w:val="•"/>
      <w:lvlJc w:val="left"/>
      <w:pPr>
        <w:ind w:left="4967" w:hanging="360"/>
      </w:pPr>
      <w:rPr>
        <w:rFonts w:hint="default"/>
        <w:lang w:val="en-US" w:eastAsia="en-US" w:bidi="en-US"/>
      </w:rPr>
    </w:lvl>
    <w:lvl w:ilvl="8" w:tplc="1DCA183E">
      <w:numFmt w:val="bullet"/>
      <w:lvlText w:val="•"/>
      <w:lvlJc w:val="left"/>
      <w:pPr>
        <w:ind w:left="5556" w:hanging="360"/>
      </w:pPr>
      <w:rPr>
        <w:rFonts w:hint="default"/>
        <w:lang w:val="en-US" w:eastAsia="en-US" w:bidi="en-US"/>
      </w:rPr>
    </w:lvl>
  </w:abstractNum>
  <w:abstractNum w:abstractNumId="5" w15:restartNumberingAfterBreak="0">
    <w:nsid w:val="75686F2E"/>
    <w:multiLevelType w:val="hybridMultilevel"/>
    <w:tmpl w:val="10C80DA2"/>
    <w:lvl w:ilvl="0" w:tplc="4FF25212">
      <w:numFmt w:val="bullet"/>
      <w:lvlText w:val=""/>
      <w:lvlJc w:val="left"/>
      <w:pPr>
        <w:ind w:left="1020" w:hanging="360"/>
      </w:pPr>
      <w:rPr>
        <w:rFonts w:ascii="Symbol" w:eastAsia="Symbol" w:hAnsi="Symbol" w:cs="Symbol" w:hint="default"/>
        <w:w w:val="100"/>
        <w:sz w:val="22"/>
        <w:szCs w:val="22"/>
        <w:lang w:val="en-US" w:eastAsia="en-US" w:bidi="en-US"/>
      </w:rPr>
    </w:lvl>
    <w:lvl w:ilvl="1" w:tplc="ED8A6806">
      <w:numFmt w:val="bullet"/>
      <w:lvlText w:val="•"/>
      <w:lvlJc w:val="left"/>
      <w:pPr>
        <w:ind w:left="2014" w:hanging="360"/>
      </w:pPr>
      <w:rPr>
        <w:rFonts w:hint="default"/>
        <w:lang w:val="en-US" w:eastAsia="en-US" w:bidi="en-US"/>
      </w:rPr>
    </w:lvl>
    <w:lvl w:ilvl="2" w:tplc="355C5FEA">
      <w:numFmt w:val="bullet"/>
      <w:lvlText w:val="•"/>
      <w:lvlJc w:val="left"/>
      <w:pPr>
        <w:ind w:left="3008" w:hanging="360"/>
      </w:pPr>
      <w:rPr>
        <w:rFonts w:hint="default"/>
        <w:lang w:val="en-US" w:eastAsia="en-US" w:bidi="en-US"/>
      </w:rPr>
    </w:lvl>
    <w:lvl w:ilvl="3" w:tplc="2C18032A">
      <w:numFmt w:val="bullet"/>
      <w:lvlText w:val="•"/>
      <w:lvlJc w:val="left"/>
      <w:pPr>
        <w:ind w:left="4002" w:hanging="360"/>
      </w:pPr>
      <w:rPr>
        <w:rFonts w:hint="default"/>
        <w:lang w:val="en-US" w:eastAsia="en-US" w:bidi="en-US"/>
      </w:rPr>
    </w:lvl>
    <w:lvl w:ilvl="4" w:tplc="B7F8334E">
      <w:numFmt w:val="bullet"/>
      <w:lvlText w:val="•"/>
      <w:lvlJc w:val="left"/>
      <w:pPr>
        <w:ind w:left="4996" w:hanging="360"/>
      </w:pPr>
      <w:rPr>
        <w:rFonts w:hint="default"/>
        <w:lang w:val="en-US" w:eastAsia="en-US" w:bidi="en-US"/>
      </w:rPr>
    </w:lvl>
    <w:lvl w:ilvl="5" w:tplc="94143D80">
      <w:numFmt w:val="bullet"/>
      <w:lvlText w:val="•"/>
      <w:lvlJc w:val="left"/>
      <w:pPr>
        <w:ind w:left="5990" w:hanging="360"/>
      </w:pPr>
      <w:rPr>
        <w:rFonts w:hint="default"/>
        <w:lang w:val="en-US" w:eastAsia="en-US" w:bidi="en-US"/>
      </w:rPr>
    </w:lvl>
    <w:lvl w:ilvl="6" w:tplc="E84C3B44">
      <w:numFmt w:val="bullet"/>
      <w:lvlText w:val="•"/>
      <w:lvlJc w:val="left"/>
      <w:pPr>
        <w:ind w:left="6984" w:hanging="360"/>
      </w:pPr>
      <w:rPr>
        <w:rFonts w:hint="default"/>
        <w:lang w:val="en-US" w:eastAsia="en-US" w:bidi="en-US"/>
      </w:rPr>
    </w:lvl>
    <w:lvl w:ilvl="7" w:tplc="2D8A54A6">
      <w:numFmt w:val="bullet"/>
      <w:lvlText w:val="•"/>
      <w:lvlJc w:val="left"/>
      <w:pPr>
        <w:ind w:left="7978" w:hanging="360"/>
      </w:pPr>
      <w:rPr>
        <w:rFonts w:hint="default"/>
        <w:lang w:val="en-US" w:eastAsia="en-US" w:bidi="en-US"/>
      </w:rPr>
    </w:lvl>
    <w:lvl w:ilvl="8" w:tplc="B9C2C856">
      <w:numFmt w:val="bullet"/>
      <w:lvlText w:val="•"/>
      <w:lvlJc w:val="left"/>
      <w:pPr>
        <w:ind w:left="8972" w:hanging="360"/>
      </w:pPr>
      <w:rPr>
        <w:rFonts w:hint="default"/>
        <w:lang w:val="en-US" w:eastAsia="en-US" w:bidi="en-US"/>
      </w:rPr>
    </w:lvl>
  </w:abstractNum>
  <w:abstractNum w:abstractNumId="6" w15:restartNumberingAfterBreak="0">
    <w:nsid w:val="79144C67"/>
    <w:multiLevelType w:val="hybridMultilevel"/>
    <w:tmpl w:val="7F381CB8"/>
    <w:lvl w:ilvl="0" w:tplc="3EE09EEE">
      <w:numFmt w:val="bullet"/>
      <w:lvlText w:val=""/>
      <w:lvlJc w:val="left"/>
      <w:pPr>
        <w:ind w:left="834" w:hanging="360"/>
      </w:pPr>
      <w:rPr>
        <w:rFonts w:ascii="Symbol" w:eastAsia="Symbol" w:hAnsi="Symbol" w:cs="Symbol" w:hint="default"/>
        <w:w w:val="100"/>
        <w:sz w:val="22"/>
        <w:szCs w:val="22"/>
        <w:lang w:val="en-US" w:eastAsia="en-US" w:bidi="en-US"/>
      </w:rPr>
    </w:lvl>
    <w:lvl w:ilvl="1" w:tplc="B4C8F50A">
      <w:numFmt w:val="bullet"/>
      <w:lvlText w:val="•"/>
      <w:lvlJc w:val="left"/>
      <w:pPr>
        <w:ind w:left="1429" w:hanging="360"/>
      </w:pPr>
      <w:rPr>
        <w:rFonts w:hint="default"/>
        <w:lang w:val="en-US" w:eastAsia="en-US" w:bidi="en-US"/>
      </w:rPr>
    </w:lvl>
    <w:lvl w:ilvl="2" w:tplc="2E68D07C">
      <w:numFmt w:val="bullet"/>
      <w:lvlText w:val="•"/>
      <w:lvlJc w:val="left"/>
      <w:pPr>
        <w:ind w:left="2019" w:hanging="360"/>
      </w:pPr>
      <w:rPr>
        <w:rFonts w:hint="default"/>
        <w:lang w:val="en-US" w:eastAsia="en-US" w:bidi="en-US"/>
      </w:rPr>
    </w:lvl>
    <w:lvl w:ilvl="3" w:tplc="BEC62BC2">
      <w:numFmt w:val="bullet"/>
      <w:lvlText w:val="•"/>
      <w:lvlJc w:val="left"/>
      <w:pPr>
        <w:ind w:left="2608" w:hanging="360"/>
      </w:pPr>
      <w:rPr>
        <w:rFonts w:hint="default"/>
        <w:lang w:val="en-US" w:eastAsia="en-US" w:bidi="en-US"/>
      </w:rPr>
    </w:lvl>
    <w:lvl w:ilvl="4" w:tplc="1376F032">
      <w:numFmt w:val="bullet"/>
      <w:lvlText w:val="•"/>
      <w:lvlJc w:val="left"/>
      <w:pPr>
        <w:ind w:left="3198" w:hanging="360"/>
      </w:pPr>
      <w:rPr>
        <w:rFonts w:hint="default"/>
        <w:lang w:val="en-US" w:eastAsia="en-US" w:bidi="en-US"/>
      </w:rPr>
    </w:lvl>
    <w:lvl w:ilvl="5" w:tplc="31889902">
      <w:numFmt w:val="bullet"/>
      <w:lvlText w:val="•"/>
      <w:lvlJc w:val="left"/>
      <w:pPr>
        <w:ind w:left="3788" w:hanging="360"/>
      </w:pPr>
      <w:rPr>
        <w:rFonts w:hint="default"/>
        <w:lang w:val="en-US" w:eastAsia="en-US" w:bidi="en-US"/>
      </w:rPr>
    </w:lvl>
    <w:lvl w:ilvl="6" w:tplc="74E4C4A8">
      <w:numFmt w:val="bullet"/>
      <w:lvlText w:val="•"/>
      <w:lvlJc w:val="left"/>
      <w:pPr>
        <w:ind w:left="4377" w:hanging="360"/>
      </w:pPr>
      <w:rPr>
        <w:rFonts w:hint="default"/>
        <w:lang w:val="en-US" w:eastAsia="en-US" w:bidi="en-US"/>
      </w:rPr>
    </w:lvl>
    <w:lvl w:ilvl="7" w:tplc="1D3CDBC2">
      <w:numFmt w:val="bullet"/>
      <w:lvlText w:val="•"/>
      <w:lvlJc w:val="left"/>
      <w:pPr>
        <w:ind w:left="4967" w:hanging="360"/>
      </w:pPr>
      <w:rPr>
        <w:rFonts w:hint="default"/>
        <w:lang w:val="en-US" w:eastAsia="en-US" w:bidi="en-US"/>
      </w:rPr>
    </w:lvl>
    <w:lvl w:ilvl="8" w:tplc="51187158">
      <w:numFmt w:val="bullet"/>
      <w:lvlText w:val="•"/>
      <w:lvlJc w:val="left"/>
      <w:pPr>
        <w:ind w:left="5556" w:hanging="360"/>
      </w:pPr>
      <w:rPr>
        <w:rFonts w:hint="default"/>
        <w:lang w:val="en-US" w:eastAsia="en-US" w:bidi="en-US"/>
      </w:rPr>
    </w:lvl>
  </w:abstractNum>
  <w:num w:numId="1">
    <w:abstractNumId w:val="3"/>
  </w:num>
  <w:num w:numId="2">
    <w:abstractNumId w:val="5"/>
  </w:num>
  <w:num w:numId="3">
    <w:abstractNumId w:val="0"/>
  </w:num>
  <w:num w:numId="4">
    <w:abstractNumId w:val="1"/>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0AE"/>
    <w:rsid w:val="000E2A84"/>
    <w:rsid w:val="00182239"/>
    <w:rsid w:val="001F2285"/>
    <w:rsid w:val="002E7C4F"/>
    <w:rsid w:val="00347D1A"/>
    <w:rsid w:val="00441B61"/>
    <w:rsid w:val="00461E2C"/>
    <w:rsid w:val="005B221A"/>
    <w:rsid w:val="0063151E"/>
    <w:rsid w:val="00661F5A"/>
    <w:rsid w:val="00672E39"/>
    <w:rsid w:val="006D0989"/>
    <w:rsid w:val="006E52FE"/>
    <w:rsid w:val="00766BB0"/>
    <w:rsid w:val="008C67B7"/>
    <w:rsid w:val="00934986"/>
    <w:rsid w:val="009A66D8"/>
    <w:rsid w:val="009C24E8"/>
    <w:rsid w:val="00A25E59"/>
    <w:rsid w:val="00B034B6"/>
    <w:rsid w:val="00B412F5"/>
    <w:rsid w:val="00B944AF"/>
    <w:rsid w:val="00D94AEF"/>
    <w:rsid w:val="00DD5094"/>
    <w:rsid w:val="00F0473A"/>
    <w:rsid w:val="00F400AE"/>
    <w:rsid w:val="00FA7E40"/>
    <w:rsid w:val="00FE1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C2133B"/>
  <w15:docId w15:val="{5C7E3E04-31CA-48C0-AA4F-C44976113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93"/>
      <w:ind w:left="3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0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61E2C"/>
    <w:pPr>
      <w:tabs>
        <w:tab w:val="center" w:pos="4680"/>
        <w:tab w:val="right" w:pos="9360"/>
      </w:tabs>
    </w:pPr>
  </w:style>
  <w:style w:type="character" w:customStyle="1" w:styleId="HeaderChar">
    <w:name w:val="Header Char"/>
    <w:basedOn w:val="DefaultParagraphFont"/>
    <w:link w:val="Header"/>
    <w:uiPriority w:val="99"/>
    <w:rsid w:val="00461E2C"/>
    <w:rPr>
      <w:rFonts w:ascii="Arial" w:eastAsia="Arial" w:hAnsi="Arial" w:cs="Arial"/>
      <w:lang w:bidi="en-US"/>
    </w:rPr>
  </w:style>
  <w:style w:type="paragraph" w:styleId="Footer">
    <w:name w:val="footer"/>
    <w:basedOn w:val="Normal"/>
    <w:link w:val="FooterChar"/>
    <w:uiPriority w:val="99"/>
    <w:unhideWhenUsed/>
    <w:rsid w:val="00461E2C"/>
    <w:pPr>
      <w:tabs>
        <w:tab w:val="center" w:pos="4680"/>
        <w:tab w:val="right" w:pos="9360"/>
      </w:tabs>
    </w:pPr>
  </w:style>
  <w:style w:type="character" w:customStyle="1" w:styleId="FooterChar">
    <w:name w:val="Footer Char"/>
    <w:basedOn w:val="DefaultParagraphFont"/>
    <w:link w:val="Footer"/>
    <w:uiPriority w:val="99"/>
    <w:rsid w:val="00461E2C"/>
    <w:rPr>
      <w:rFonts w:ascii="Arial" w:eastAsia="Arial" w:hAnsi="Arial" w:cs="Arial"/>
      <w:lang w:bidi="en-US"/>
    </w:rPr>
  </w:style>
  <w:style w:type="character" w:styleId="Hyperlink">
    <w:name w:val="Hyperlink"/>
    <w:basedOn w:val="DefaultParagraphFont"/>
    <w:uiPriority w:val="99"/>
    <w:unhideWhenUsed/>
    <w:rsid w:val="008C67B7"/>
    <w:rPr>
      <w:color w:val="0000FF" w:themeColor="hyperlink"/>
      <w:u w:val="single"/>
    </w:rPr>
  </w:style>
  <w:style w:type="character" w:styleId="UnresolvedMention">
    <w:name w:val="Unresolved Mention"/>
    <w:basedOn w:val="DefaultParagraphFont"/>
    <w:uiPriority w:val="99"/>
    <w:semiHidden/>
    <w:unhideWhenUsed/>
    <w:rsid w:val="008C67B7"/>
    <w:rPr>
      <w:color w:val="605E5C"/>
      <w:shd w:val="clear" w:color="auto" w:fill="E1DFDD"/>
    </w:rPr>
  </w:style>
  <w:style w:type="paragraph" w:styleId="NoSpacing">
    <w:name w:val="No Spacing"/>
    <w:uiPriority w:val="1"/>
    <w:qFormat/>
    <w:rsid w:val="00B034B6"/>
    <w:pPr>
      <w:widowControl/>
      <w:autoSpaceDE/>
      <w:autoSpaceDN/>
    </w:pPr>
    <w:rPr>
      <w:rFonts w:eastAsiaTheme="minorEastAsia"/>
      <w:lang w:eastAsia="zh-CN"/>
    </w:rPr>
  </w:style>
  <w:style w:type="character" w:styleId="FollowedHyperlink">
    <w:name w:val="FollowedHyperlink"/>
    <w:basedOn w:val="DefaultParagraphFont"/>
    <w:uiPriority w:val="99"/>
    <w:semiHidden/>
    <w:unhideWhenUsed/>
    <w:rsid w:val="009C24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hehastingscenter.org/uploadedFiles/Publications/Special_Reports/using_qi_methods_to_improve_health_care_quality_safety.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hehastingscenter.org/uploadedFiles/Publications/Special_Reports/using_qi_methods_to_improve_health_care_quality_safety.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rb.research.chop.edu/quality-improvement-vs-resear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irb.research.chop.edu/quality-improvement-vs-research"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cw.edu/-/media/MCW/Departments/Human-Research-Protection-Program/Researchers/IRB-SOPs/IRB-SOP-Definition-and-Determination-of-Research-FINAL.pdf?la=en" TargetMode="External"/><Relationship Id="rId14" Type="http://schemas.openxmlformats.org/officeDocument/2006/relationships/hyperlink" Target="https://www.mcw.edu/-/media/MCW/Departments/Human-Research-Protection-Program/Researchers/IRB-SOPs/IRB-SOP-QIProjects.pdf?la=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4E5D8-81F8-4842-987D-523A6CB84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613</Words>
  <Characters>3496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Quality Improvement Committee (QIC) Ethics subcommittee</vt:lpstr>
    </vt:vector>
  </TitlesOfParts>
  <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Improvement Committee (QIC) Ethics subcommittee</dc:title>
  <dc:creator>De Los Santos, Jefferson</dc:creator>
  <cp:lastModifiedBy>Davila, Omar</cp:lastModifiedBy>
  <cp:revision>5</cp:revision>
  <dcterms:created xsi:type="dcterms:W3CDTF">2019-09-24T17:19:00Z</dcterms:created>
  <dcterms:modified xsi:type="dcterms:W3CDTF">2021-08-09T22:00:00Z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2018-10-08T00:00:00Z</vt:filetime>
  </property>
  <property fmtid="{D5CDD505-2E9C-101B-9397-08002B2CF9AE}" pid="3" name="Creator">
    <vt:lpwstr>Microsoft® Word 2016</vt:lpwstr>
  </property>
  <property fmtid="{D5CDD505-2E9C-101B-9397-08002B2CF9AE}" pid="4" name="LastSaved">
    <vt:filetime>2019-09-03T00:00:00Z</vt:filetime>
  </property>
</Properties>
</file>