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06C0" w14:textId="3003085C" w:rsidR="00D0695C" w:rsidRPr="00CA379B" w:rsidRDefault="00D0695C" w:rsidP="00CA379B">
      <w:pPr>
        <w:pStyle w:val="NormalWeb"/>
        <w:spacing w:before="0" w:beforeAutospacing="0" w:after="0" w:afterAutospacing="0" w:line="260" w:lineRule="exact"/>
        <w:jc w:val="both"/>
        <w:rPr>
          <w:rFonts w:ascii="Arial" w:hAnsi="Arial" w:cs="Arial"/>
          <w:b/>
          <w:sz w:val="22"/>
          <w:szCs w:val="22"/>
        </w:rPr>
      </w:pPr>
      <w:r w:rsidRPr="00CA379B">
        <w:rPr>
          <w:rFonts w:ascii="Arial" w:hAnsi="Arial" w:cs="Arial"/>
          <w:b/>
          <w:sz w:val="22"/>
          <w:szCs w:val="22"/>
        </w:rPr>
        <w:t>MULTIPLE PI LEADERSHIP PLAN</w:t>
      </w:r>
    </w:p>
    <w:p w14:paraId="281278B8" w14:textId="37D6F9E9" w:rsidR="00F63961" w:rsidRPr="00CA379B" w:rsidRDefault="615AA3F4" w:rsidP="00CA379B">
      <w:pPr>
        <w:pStyle w:val="NormalWeb"/>
        <w:spacing w:before="0" w:beforeAutospacing="0" w:after="0" w:afterAutospacing="0" w:line="260" w:lineRule="exact"/>
        <w:jc w:val="both"/>
        <w:rPr>
          <w:rFonts w:ascii="Arial" w:hAnsi="Arial" w:cs="Arial"/>
          <w:color w:val="444444"/>
          <w:sz w:val="22"/>
          <w:szCs w:val="22"/>
        </w:rPr>
      </w:pPr>
      <w:r w:rsidRPr="00CA379B">
        <w:rPr>
          <w:rFonts w:ascii="Arial" w:hAnsi="Arial" w:cs="Arial"/>
          <w:sz w:val="22"/>
          <w:szCs w:val="22"/>
          <w:highlight w:val="lightGray"/>
        </w:rPr>
        <w:t>DIRECTIONS: Address and delete all highlighted grey areas before submission. For more information</w:t>
      </w:r>
      <w:r w:rsidRPr="00CA379B">
        <w:rPr>
          <w:rFonts w:ascii="Arial" w:hAnsi="Arial" w:cs="Arial"/>
          <w:color w:val="444444"/>
          <w:sz w:val="22"/>
          <w:szCs w:val="22"/>
          <w:highlight w:val="lightGray"/>
        </w:rPr>
        <w:t xml:space="preserve">: </w:t>
      </w:r>
      <w:hyperlink r:id="rId6">
        <w:r w:rsidRPr="00CA379B">
          <w:rPr>
            <w:rStyle w:val="Hyperlink"/>
            <w:rFonts w:ascii="Arial" w:hAnsi="Arial" w:cs="Arial"/>
            <w:sz w:val="22"/>
            <w:szCs w:val="22"/>
            <w:highlight w:val="lightGray"/>
          </w:rPr>
          <w:t>https://grants.nih.gov/grants/multi_pi/index.htm</w:t>
        </w:r>
      </w:hyperlink>
    </w:p>
    <w:p w14:paraId="6BA421A0" w14:textId="77777777" w:rsidR="00F63961" w:rsidRPr="00CA379B" w:rsidRDefault="00F63961" w:rsidP="00CA379B">
      <w:pPr>
        <w:pStyle w:val="NormalWeb"/>
        <w:spacing w:before="0" w:beforeAutospacing="0" w:after="0" w:afterAutospacing="0" w:line="260" w:lineRule="exact"/>
        <w:jc w:val="both"/>
        <w:rPr>
          <w:rFonts w:ascii="Arial" w:hAnsi="Arial" w:cs="Arial"/>
          <w:b/>
          <w:sz w:val="22"/>
          <w:szCs w:val="22"/>
        </w:rPr>
      </w:pPr>
    </w:p>
    <w:p w14:paraId="34F5948E" w14:textId="0C5629A6" w:rsidR="009014DB" w:rsidRPr="00CA379B" w:rsidRDefault="005458A6" w:rsidP="00CA379B">
      <w:pPr>
        <w:pStyle w:val="NormalWeb"/>
        <w:numPr>
          <w:ilvl w:val="0"/>
          <w:numId w:val="1"/>
        </w:numPr>
        <w:spacing w:before="0" w:beforeAutospacing="0" w:after="0" w:afterAutospacing="0" w:line="260" w:lineRule="exact"/>
        <w:ind w:left="360"/>
        <w:jc w:val="both"/>
        <w:rPr>
          <w:rFonts w:ascii="Arial" w:hAnsi="Arial" w:cs="Arial"/>
          <w:caps/>
          <w:sz w:val="22"/>
          <w:szCs w:val="22"/>
        </w:rPr>
      </w:pPr>
      <w:r w:rsidRPr="00CA379B">
        <w:rPr>
          <w:rFonts w:ascii="Arial" w:hAnsi="Arial" w:cs="Arial"/>
          <w:b/>
          <w:sz w:val="22"/>
          <w:szCs w:val="22"/>
        </w:rPr>
        <w:t>Rational</w:t>
      </w:r>
      <w:r w:rsidR="00DA75AA" w:rsidRPr="00CA379B">
        <w:rPr>
          <w:rFonts w:ascii="Arial" w:hAnsi="Arial" w:cs="Arial"/>
          <w:b/>
          <w:sz w:val="22"/>
          <w:szCs w:val="22"/>
        </w:rPr>
        <w:t>e</w:t>
      </w:r>
      <w:r w:rsidR="00F63961" w:rsidRPr="00CA379B">
        <w:rPr>
          <w:rFonts w:ascii="Arial" w:hAnsi="Arial" w:cs="Arial"/>
          <w:caps/>
          <w:sz w:val="22"/>
          <w:szCs w:val="22"/>
        </w:rPr>
        <w:t>:</w:t>
      </w:r>
    </w:p>
    <w:p w14:paraId="7401F1BB" w14:textId="3BD34B0C" w:rsidR="00D0695C" w:rsidRPr="00CA379B" w:rsidRDefault="004130F5" w:rsidP="00CA379B">
      <w:pPr>
        <w:spacing w:line="260" w:lineRule="exact"/>
        <w:jc w:val="both"/>
        <w:rPr>
          <w:rFonts w:cs="Arial"/>
          <w:szCs w:val="22"/>
        </w:rPr>
      </w:pPr>
      <w:r w:rsidRPr="00CA379B">
        <w:rPr>
          <w:rFonts w:cs="Arial"/>
          <w:szCs w:val="22"/>
        </w:rPr>
        <w:t xml:space="preserve">The goals of this application will be most effectively and efficiently met with a multiple PI plan. </w:t>
      </w:r>
      <w:sdt>
        <w:sdtPr>
          <w:rPr>
            <w:rFonts w:cs="Arial"/>
            <w:szCs w:val="22"/>
          </w:rPr>
          <w:alias w:val="Enter names of PI's or PD's"/>
          <w:tag w:val="Enter names of PI's or PD's"/>
          <w:id w:val="813066927"/>
          <w:placeholder>
            <w:docPart w:val="D6436EBB7AA74BE5BDBF7C2161327410"/>
          </w:placeholder>
          <w:temporary/>
          <w:showingPlcHdr/>
        </w:sdtPr>
        <w:sdtContent>
          <w:r w:rsidRPr="00CA379B">
            <w:rPr>
              <w:rStyle w:val="PlaceholderText"/>
              <w:rFonts w:cs="Arial"/>
              <w:b/>
              <w:i/>
              <w:szCs w:val="22"/>
              <w:highlight w:val="lightGray"/>
            </w:rPr>
            <w:t>Drs. XX and XX</w:t>
          </w:r>
        </w:sdtContent>
      </w:sdt>
      <w:r w:rsidRPr="00CA379B">
        <w:rPr>
          <w:rFonts w:cs="Arial"/>
          <w:szCs w:val="22"/>
        </w:rPr>
        <w:t xml:space="preserve"> are recognized leaders in their fields and are excellent choices to ensure that the goals of the project are carried out in the most effective manner possible. </w:t>
      </w:r>
      <w:r w:rsidR="615AA3F4" w:rsidRPr="00CA379B">
        <w:rPr>
          <w:rFonts w:cs="Arial"/>
          <w:szCs w:val="22"/>
        </w:rPr>
        <w:t>[</w:t>
      </w:r>
      <w:r w:rsidR="615AA3F4" w:rsidRPr="00CA379B">
        <w:rPr>
          <w:rFonts w:cs="Arial"/>
          <w:szCs w:val="22"/>
          <w:highlight w:val="lightGray"/>
        </w:rPr>
        <w:t>Highlight the synergistic research and leadership expertise that each PI brings to the proposal as well as individual areas of expertise and strength of collaboration given prior work.</w:t>
      </w:r>
      <w:r w:rsidR="615AA3F4" w:rsidRPr="00CA379B">
        <w:rPr>
          <w:rFonts w:cs="Arial"/>
          <w:szCs w:val="22"/>
        </w:rPr>
        <w:t xml:space="preserve">] </w:t>
      </w:r>
    </w:p>
    <w:p w14:paraId="208399DE" w14:textId="77777777" w:rsidR="00F63961" w:rsidRPr="00CA379B" w:rsidRDefault="00F63961" w:rsidP="00CA379B">
      <w:pPr>
        <w:pStyle w:val="NormalWeb"/>
        <w:spacing w:before="0" w:beforeAutospacing="0" w:after="0" w:afterAutospacing="0" w:line="260" w:lineRule="exact"/>
        <w:jc w:val="both"/>
        <w:rPr>
          <w:rFonts w:ascii="Arial" w:hAnsi="Arial" w:cs="Arial"/>
          <w:sz w:val="22"/>
          <w:szCs w:val="22"/>
        </w:rPr>
      </w:pPr>
    </w:p>
    <w:p w14:paraId="5DA6D917" w14:textId="716431AC" w:rsidR="009014DB" w:rsidRPr="00CA379B" w:rsidRDefault="00D0695C" w:rsidP="00CA379B">
      <w:pPr>
        <w:pStyle w:val="NormalWeb"/>
        <w:numPr>
          <w:ilvl w:val="0"/>
          <w:numId w:val="1"/>
        </w:numPr>
        <w:spacing w:before="0" w:beforeAutospacing="0" w:after="0" w:afterAutospacing="0" w:line="260" w:lineRule="exact"/>
        <w:ind w:left="360"/>
        <w:jc w:val="both"/>
        <w:rPr>
          <w:rFonts w:ascii="Arial" w:hAnsi="Arial" w:cs="Arial"/>
          <w:b/>
          <w:caps/>
          <w:sz w:val="22"/>
          <w:szCs w:val="22"/>
        </w:rPr>
      </w:pPr>
      <w:r w:rsidRPr="00CA379B">
        <w:rPr>
          <w:rFonts w:ascii="Arial" w:hAnsi="Arial" w:cs="Arial"/>
          <w:b/>
          <w:sz w:val="22"/>
          <w:szCs w:val="22"/>
        </w:rPr>
        <w:t>Governance</w:t>
      </w:r>
      <w:r w:rsidR="00F63961" w:rsidRPr="00CA379B">
        <w:rPr>
          <w:rFonts w:ascii="Arial" w:hAnsi="Arial" w:cs="Arial"/>
          <w:b/>
          <w:sz w:val="22"/>
          <w:szCs w:val="22"/>
        </w:rPr>
        <w:t>,</w:t>
      </w:r>
      <w:r w:rsidRPr="00CA379B">
        <w:rPr>
          <w:rFonts w:ascii="Arial" w:hAnsi="Arial" w:cs="Arial"/>
          <w:b/>
          <w:sz w:val="22"/>
          <w:szCs w:val="22"/>
        </w:rPr>
        <w:t xml:space="preserve"> organizational structure</w:t>
      </w:r>
      <w:r w:rsidR="00F63961" w:rsidRPr="00CA379B">
        <w:rPr>
          <w:rFonts w:ascii="Arial" w:hAnsi="Arial" w:cs="Arial"/>
          <w:b/>
          <w:sz w:val="22"/>
          <w:szCs w:val="22"/>
        </w:rPr>
        <w:t>, roles &amp; responsibilities of the PIs:</w:t>
      </w:r>
    </w:p>
    <w:p w14:paraId="7834BA15" w14:textId="77777777" w:rsidR="00DF3BA5" w:rsidRPr="00CA379B" w:rsidRDefault="00000000" w:rsidP="00CA379B">
      <w:pPr>
        <w:spacing w:line="260" w:lineRule="exact"/>
        <w:jc w:val="both"/>
        <w:rPr>
          <w:rFonts w:cs="Arial"/>
          <w:szCs w:val="22"/>
        </w:rPr>
      </w:pPr>
      <w:sdt>
        <w:sdtPr>
          <w:rPr>
            <w:rFonts w:cs="Arial"/>
            <w:szCs w:val="22"/>
          </w:rPr>
          <w:alias w:val="Enter names of PI's or PD's"/>
          <w:id w:val="1885362888"/>
          <w:placeholder>
            <w:docPart w:val="267BA16929FE4912ABEC07EDE48C5721"/>
          </w:placeholder>
          <w:temporary/>
          <w:showingPlcHdr/>
        </w:sdtPr>
        <w:sdtContent>
          <w:r w:rsidR="00DF3BA5" w:rsidRPr="00CA379B">
            <w:rPr>
              <w:rStyle w:val="PlaceholderText"/>
              <w:rFonts w:cs="Arial"/>
              <w:b/>
              <w:i/>
              <w:szCs w:val="22"/>
              <w:highlight w:val="lightGray"/>
            </w:rPr>
            <w:t>Drs. XX and XX</w:t>
          </w:r>
        </w:sdtContent>
      </w:sdt>
      <w:r w:rsidR="00DF3BA5" w:rsidRPr="00CA379B">
        <w:rPr>
          <w:rFonts w:cs="Arial"/>
          <w:szCs w:val="22"/>
        </w:rPr>
        <w:t xml:space="preserve"> will share leadership equally for the Program Project and each will also assume responsibility for specific organizational functions. Specifically, </w:t>
      </w:r>
      <w:sdt>
        <w:sdtPr>
          <w:rPr>
            <w:rFonts w:cs="Arial"/>
            <w:szCs w:val="22"/>
          </w:rPr>
          <w:alias w:val="Enter the name of the PI who will be the contact person"/>
          <w:tag w:val="Enter the name of the PI who will be the contact person"/>
          <w:id w:val="109333092"/>
          <w:placeholder>
            <w:docPart w:val="DBBDA49D389A4F09BD3712D96900EFDE"/>
          </w:placeholder>
          <w:temporary/>
          <w:showingPlcHdr/>
        </w:sdtPr>
        <w:sdtContent>
          <w:r w:rsidR="00DF3BA5" w:rsidRPr="00CA379B">
            <w:rPr>
              <w:rStyle w:val="PlaceholderText"/>
              <w:rFonts w:cs="Arial"/>
              <w:b/>
              <w:i/>
              <w:szCs w:val="22"/>
              <w:highlight w:val="lightGray"/>
            </w:rPr>
            <w:t>Dr. XX</w:t>
          </w:r>
        </w:sdtContent>
      </w:sdt>
      <w:r w:rsidR="00DF3BA5" w:rsidRPr="00CA379B">
        <w:rPr>
          <w:rFonts w:cs="Arial"/>
          <w:szCs w:val="22"/>
        </w:rPr>
        <w:t xml:space="preserve"> will serve as the Contact / Corresponding PI during the project. </w:t>
      </w:r>
    </w:p>
    <w:p w14:paraId="19D3B37D" w14:textId="77777777" w:rsidR="00DF3BA5" w:rsidRPr="00CA379B" w:rsidRDefault="00000000" w:rsidP="00CA379B">
      <w:pPr>
        <w:spacing w:line="260" w:lineRule="exact"/>
        <w:jc w:val="both"/>
        <w:rPr>
          <w:rFonts w:cs="Arial"/>
          <w:szCs w:val="22"/>
        </w:rPr>
      </w:pPr>
      <w:sdt>
        <w:sdtPr>
          <w:rPr>
            <w:rFonts w:cs="Arial"/>
            <w:szCs w:val="22"/>
          </w:rPr>
          <w:id w:val="-1977369314"/>
          <w:placeholder>
            <w:docPart w:val="C5DE5E37FD9E4D119E86A02A27914CB3"/>
          </w:placeholder>
          <w:temporary/>
          <w:showingPlcHdr/>
        </w:sdtPr>
        <w:sdtContent>
          <w:r w:rsidR="00DF3BA5" w:rsidRPr="00CA379B">
            <w:rPr>
              <w:rStyle w:val="PlaceholderText"/>
              <w:rFonts w:cs="Arial"/>
              <w:b/>
              <w:i/>
              <w:szCs w:val="22"/>
              <w:highlight w:val="lightGray"/>
            </w:rPr>
            <w:t>Dr. XX1 will do and/or oversee the following tasks.</w:t>
          </w:r>
        </w:sdtContent>
      </w:sdt>
      <w:r w:rsidR="00DF3BA5" w:rsidRPr="00CA379B">
        <w:rPr>
          <w:rFonts w:cs="Arial"/>
          <w:szCs w:val="22"/>
        </w:rPr>
        <w:t xml:space="preserve"> </w:t>
      </w:r>
    </w:p>
    <w:p w14:paraId="69997FA0" w14:textId="77777777" w:rsidR="00DF3BA5" w:rsidRPr="00CA379B" w:rsidRDefault="00000000" w:rsidP="00CA379B">
      <w:pPr>
        <w:spacing w:line="260" w:lineRule="exact"/>
        <w:jc w:val="both"/>
        <w:rPr>
          <w:rFonts w:cs="Arial"/>
          <w:szCs w:val="22"/>
        </w:rPr>
      </w:pPr>
      <w:sdt>
        <w:sdtPr>
          <w:rPr>
            <w:rFonts w:cs="Arial"/>
            <w:szCs w:val="22"/>
          </w:rPr>
          <w:id w:val="435793804"/>
          <w:placeholder>
            <w:docPart w:val="9424BAB80B65430AB9E7277603D1A0DF"/>
          </w:placeholder>
          <w:temporary/>
          <w:showingPlcHdr/>
        </w:sdtPr>
        <w:sdtContent>
          <w:r w:rsidR="00DF3BA5" w:rsidRPr="00CA379B">
            <w:rPr>
              <w:rStyle w:val="PlaceholderText"/>
              <w:rFonts w:cs="Arial"/>
              <w:b/>
              <w:i/>
              <w:szCs w:val="22"/>
              <w:highlight w:val="lightGray"/>
            </w:rPr>
            <w:t>Dr. XX2 will do and/or oversee the following tasks.</w:t>
          </w:r>
        </w:sdtContent>
      </w:sdt>
      <w:r w:rsidR="00DF3BA5" w:rsidRPr="00CA379B">
        <w:rPr>
          <w:rFonts w:cs="Arial"/>
          <w:szCs w:val="22"/>
        </w:rPr>
        <w:t xml:space="preserve"> </w:t>
      </w:r>
    </w:p>
    <w:p w14:paraId="40C20653" w14:textId="77777777" w:rsidR="00DF3BA5" w:rsidRPr="00CA379B" w:rsidRDefault="00DF3BA5" w:rsidP="00CA379B">
      <w:pPr>
        <w:spacing w:line="260" w:lineRule="exact"/>
        <w:jc w:val="both"/>
        <w:rPr>
          <w:rFonts w:cs="Arial"/>
          <w:szCs w:val="22"/>
        </w:rPr>
      </w:pPr>
      <w:r w:rsidRPr="00CA379B">
        <w:rPr>
          <w:rFonts w:cs="Arial"/>
          <w:szCs w:val="22"/>
        </w:rPr>
        <w:t xml:space="preserve">Together, </w:t>
      </w:r>
      <w:sdt>
        <w:sdtPr>
          <w:rPr>
            <w:rFonts w:cs="Arial"/>
            <w:szCs w:val="22"/>
          </w:rPr>
          <w:alias w:val="Enter names of PI's or PD's"/>
          <w:tag w:val="Enter names of PI's or PD's"/>
          <w:id w:val="-351567960"/>
          <w:placeholder>
            <w:docPart w:val="1A73854F25FD428CA503D730A5DF4646"/>
          </w:placeholder>
          <w:temporary/>
          <w:showingPlcHdr/>
        </w:sdtPr>
        <w:sdtContent>
          <w:r w:rsidRPr="00CA379B">
            <w:rPr>
              <w:rStyle w:val="PlaceholderText"/>
              <w:rFonts w:cs="Arial"/>
              <w:b/>
              <w:i/>
              <w:szCs w:val="22"/>
              <w:highlight w:val="lightGray"/>
            </w:rPr>
            <w:t>Drs. XX and XX</w:t>
          </w:r>
        </w:sdtContent>
      </w:sdt>
      <w:r w:rsidRPr="00CA379B">
        <w:rPr>
          <w:rFonts w:cs="Arial"/>
          <w:szCs w:val="22"/>
        </w:rPr>
        <w:t xml:space="preserve"> will oversee the preparation of the annual progress reports and other communications with the funding organization.</w:t>
      </w:r>
    </w:p>
    <w:p w14:paraId="6E7978E3" w14:textId="77777777" w:rsidR="00DF3BA5" w:rsidRPr="00CA379B" w:rsidRDefault="00DF3BA5" w:rsidP="00CA379B">
      <w:pPr>
        <w:spacing w:line="260" w:lineRule="exact"/>
        <w:jc w:val="both"/>
        <w:rPr>
          <w:rFonts w:cs="Arial"/>
          <w:szCs w:val="22"/>
        </w:rPr>
      </w:pPr>
      <w:r w:rsidRPr="00CA379B">
        <w:rPr>
          <w:rFonts w:cs="Arial"/>
          <w:szCs w:val="22"/>
        </w:rPr>
        <w:t xml:space="preserve">PIs will work together to manage policy issues, </w:t>
      </w:r>
      <w:commentRangeStart w:id="0"/>
      <w:r w:rsidRPr="00CA379B">
        <w:rPr>
          <w:rFonts w:cs="Arial"/>
          <w:szCs w:val="22"/>
        </w:rPr>
        <w:t>in consultation with the Steering Committee</w:t>
      </w:r>
      <w:commentRangeEnd w:id="0"/>
      <w:r w:rsidRPr="00CA379B">
        <w:rPr>
          <w:rStyle w:val="CommentReference"/>
          <w:rFonts w:cs="Arial"/>
          <w:sz w:val="22"/>
          <w:szCs w:val="22"/>
        </w:rPr>
        <w:commentReference w:id="0"/>
      </w:r>
      <w:r w:rsidRPr="00CA379B">
        <w:rPr>
          <w:rFonts w:cs="Arial"/>
          <w:szCs w:val="22"/>
        </w:rPr>
        <w:t xml:space="preserve">, and to communicate with deans and other administrators to promote the success of the program. </w:t>
      </w:r>
    </w:p>
    <w:p w14:paraId="64252DE4" w14:textId="0B9B0E3D" w:rsidR="00D0695C" w:rsidRPr="00CA379B" w:rsidRDefault="615AA3F4" w:rsidP="00CA379B">
      <w:pPr>
        <w:pStyle w:val="NormalWeb"/>
        <w:spacing w:before="0" w:beforeAutospacing="0" w:after="0" w:afterAutospacing="0" w:line="260" w:lineRule="exact"/>
        <w:jc w:val="both"/>
        <w:rPr>
          <w:rFonts w:ascii="Arial" w:eastAsia="Calibri" w:hAnsi="Arial" w:cs="Arial"/>
          <w:color w:val="444444"/>
          <w:sz w:val="22"/>
          <w:szCs w:val="22"/>
          <w:highlight w:val="lightGray"/>
        </w:rPr>
      </w:pPr>
      <w:r w:rsidRPr="00CA379B">
        <w:rPr>
          <w:rFonts w:ascii="Arial" w:hAnsi="Arial" w:cs="Arial"/>
          <w:sz w:val="22"/>
          <w:szCs w:val="22"/>
          <w:highlight w:val="lightGray"/>
        </w:rPr>
        <w:t>Elaborate on the leadership structure, i.e., descriptions of PI titles for the project, internal and external advisory committees, etc. Describe the roles specific to each PI in order to accomplish the aims of the proposal, i.e. Overseeing sites, or data analysis etc.</w:t>
      </w:r>
      <w:r w:rsidRPr="00CA379B">
        <w:rPr>
          <w:rFonts w:ascii="Arial" w:eastAsia="Arial" w:hAnsi="Arial" w:cs="Arial"/>
          <w:color w:val="444444"/>
          <w:sz w:val="22"/>
          <w:szCs w:val="22"/>
          <w:highlight w:val="lightGray"/>
        </w:rPr>
        <w:t xml:space="preserve"> </w:t>
      </w:r>
      <w:r w:rsidRPr="00CA379B">
        <w:rPr>
          <w:rFonts w:ascii="Arial" w:eastAsia="Arial" w:hAnsi="Arial" w:cs="Arial"/>
          <w:sz w:val="22"/>
          <w:szCs w:val="22"/>
          <w:highlight w:val="lightGray"/>
        </w:rPr>
        <w:t>The roles and administrative, technical, and scientific responsibilities for the project or program should be delineated for the PD/PIs and other collaborators.</w:t>
      </w:r>
    </w:p>
    <w:p w14:paraId="36348B5A" w14:textId="77777777" w:rsidR="00F63961" w:rsidRPr="00CA379B" w:rsidRDefault="00F63961" w:rsidP="00CA379B">
      <w:pPr>
        <w:pStyle w:val="NormalWeb"/>
        <w:spacing w:before="0" w:beforeAutospacing="0" w:after="0" w:afterAutospacing="0" w:line="260" w:lineRule="exact"/>
        <w:jc w:val="both"/>
        <w:rPr>
          <w:rFonts w:ascii="Arial" w:hAnsi="Arial" w:cs="Arial"/>
          <w:b/>
          <w:caps/>
          <w:sz w:val="22"/>
          <w:szCs w:val="22"/>
        </w:rPr>
      </w:pPr>
    </w:p>
    <w:p w14:paraId="08681471" w14:textId="44D262CA" w:rsidR="009014DB" w:rsidRPr="00CA379B" w:rsidRDefault="00D0695C" w:rsidP="00CA379B">
      <w:pPr>
        <w:pStyle w:val="NormalWeb"/>
        <w:numPr>
          <w:ilvl w:val="0"/>
          <w:numId w:val="1"/>
        </w:numPr>
        <w:spacing w:before="0" w:beforeAutospacing="0" w:after="0" w:afterAutospacing="0" w:line="260" w:lineRule="exact"/>
        <w:ind w:left="360"/>
        <w:jc w:val="both"/>
        <w:rPr>
          <w:rFonts w:ascii="Arial" w:hAnsi="Arial" w:cs="Arial"/>
          <w:b/>
          <w:caps/>
          <w:sz w:val="22"/>
          <w:szCs w:val="22"/>
        </w:rPr>
      </w:pPr>
      <w:r w:rsidRPr="00CA379B">
        <w:rPr>
          <w:rFonts w:ascii="Arial" w:hAnsi="Arial" w:cs="Arial"/>
          <w:b/>
          <w:sz w:val="22"/>
          <w:szCs w:val="22"/>
        </w:rPr>
        <w:t>Communication plans</w:t>
      </w:r>
      <w:r w:rsidR="00F63961" w:rsidRPr="00CA379B">
        <w:rPr>
          <w:rFonts w:ascii="Arial" w:hAnsi="Arial" w:cs="Arial"/>
          <w:b/>
          <w:sz w:val="22"/>
          <w:szCs w:val="22"/>
        </w:rPr>
        <w:t>:</w:t>
      </w:r>
      <w:r w:rsidRPr="00CA379B">
        <w:rPr>
          <w:rFonts w:ascii="Arial" w:hAnsi="Arial" w:cs="Arial"/>
          <w:b/>
          <w:caps/>
          <w:sz w:val="22"/>
          <w:szCs w:val="22"/>
        </w:rPr>
        <w:t xml:space="preserve"> </w:t>
      </w:r>
    </w:p>
    <w:p w14:paraId="015E6623" w14:textId="3973EAED" w:rsidR="00D0695C" w:rsidRPr="00CA379B" w:rsidRDefault="00D0695C" w:rsidP="00CA379B">
      <w:pPr>
        <w:pStyle w:val="NormalWeb"/>
        <w:spacing w:before="0" w:beforeAutospacing="0" w:after="0" w:afterAutospacing="0" w:line="260" w:lineRule="exact"/>
        <w:jc w:val="both"/>
        <w:rPr>
          <w:rFonts w:ascii="Arial" w:hAnsi="Arial" w:cs="Arial"/>
          <w:sz w:val="22"/>
          <w:szCs w:val="22"/>
        </w:rPr>
      </w:pPr>
      <w:r w:rsidRPr="00CA379B">
        <w:rPr>
          <w:rFonts w:ascii="Arial" w:hAnsi="Arial" w:cs="Arial"/>
          <w:sz w:val="22"/>
          <w:szCs w:val="22"/>
        </w:rPr>
        <w:t xml:space="preserve">The PIs will communicate primarily via </w:t>
      </w:r>
      <w:r w:rsidR="00403565" w:rsidRPr="00CA379B">
        <w:rPr>
          <w:rFonts w:ascii="Arial" w:hAnsi="Arial" w:cs="Arial"/>
          <w:sz w:val="22"/>
          <w:szCs w:val="22"/>
          <w:highlight w:val="lightGray"/>
        </w:rPr>
        <w:t xml:space="preserve">examples: weekly in person meetings, phone calls, </w:t>
      </w:r>
      <w:r w:rsidRPr="00CA379B">
        <w:rPr>
          <w:rFonts w:ascii="Arial" w:hAnsi="Arial" w:cs="Arial"/>
          <w:sz w:val="22"/>
          <w:szCs w:val="22"/>
          <w:highlight w:val="lightGray"/>
        </w:rPr>
        <w:t xml:space="preserve">Steering Committee Meetings </w:t>
      </w:r>
      <w:r w:rsidR="00764DA3" w:rsidRPr="00CA379B">
        <w:rPr>
          <w:rFonts w:ascii="Arial" w:hAnsi="Arial" w:cs="Arial"/>
          <w:sz w:val="22"/>
          <w:szCs w:val="22"/>
          <w:highlight w:val="lightGray"/>
        </w:rPr>
        <w:t>and through web-based communication platform</w:t>
      </w:r>
      <w:r w:rsidR="00286362" w:rsidRPr="00CA379B">
        <w:rPr>
          <w:rFonts w:ascii="Arial" w:hAnsi="Arial" w:cs="Arial"/>
          <w:sz w:val="22"/>
          <w:szCs w:val="22"/>
          <w:highlight w:val="lightGray"/>
        </w:rPr>
        <w:t>s</w:t>
      </w:r>
      <w:r w:rsidR="003C0D2F" w:rsidRPr="00CA379B">
        <w:rPr>
          <w:rFonts w:ascii="Arial" w:hAnsi="Arial" w:cs="Arial"/>
          <w:sz w:val="22"/>
          <w:szCs w:val="22"/>
        </w:rPr>
        <w:t>.</w:t>
      </w:r>
    </w:p>
    <w:p w14:paraId="4B241403" w14:textId="77777777" w:rsidR="00F63961" w:rsidRPr="00CA379B" w:rsidRDefault="00F63961" w:rsidP="00CA379B">
      <w:pPr>
        <w:pStyle w:val="NormalWeb"/>
        <w:spacing w:before="0" w:beforeAutospacing="0" w:after="0" w:afterAutospacing="0" w:line="260" w:lineRule="exact"/>
        <w:jc w:val="both"/>
        <w:rPr>
          <w:rFonts w:ascii="Arial" w:hAnsi="Arial" w:cs="Arial"/>
          <w:b/>
          <w:caps/>
          <w:sz w:val="22"/>
          <w:szCs w:val="22"/>
        </w:rPr>
      </w:pPr>
    </w:p>
    <w:p w14:paraId="418286D5" w14:textId="3FDD8EBC" w:rsidR="009014DB" w:rsidRPr="00CA379B" w:rsidRDefault="00D0695C" w:rsidP="00CA379B">
      <w:pPr>
        <w:pStyle w:val="NormalWeb"/>
        <w:numPr>
          <w:ilvl w:val="0"/>
          <w:numId w:val="1"/>
        </w:numPr>
        <w:spacing w:before="0" w:beforeAutospacing="0" w:after="0" w:afterAutospacing="0" w:line="260" w:lineRule="exact"/>
        <w:ind w:left="360"/>
        <w:jc w:val="both"/>
        <w:rPr>
          <w:rFonts w:ascii="Arial" w:hAnsi="Arial" w:cs="Arial"/>
          <w:b/>
          <w:sz w:val="22"/>
          <w:szCs w:val="22"/>
        </w:rPr>
      </w:pPr>
      <w:r w:rsidRPr="00CA379B">
        <w:rPr>
          <w:rFonts w:ascii="Arial" w:hAnsi="Arial" w:cs="Arial"/>
          <w:b/>
          <w:sz w:val="22"/>
          <w:szCs w:val="22"/>
        </w:rPr>
        <w:t>Intellectual Property</w:t>
      </w:r>
      <w:r w:rsidR="00F63961" w:rsidRPr="00CA379B">
        <w:rPr>
          <w:rFonts w:ascii="Arial" w:hAnsi="Arial" w:cs="Arial"/>
          <w:b/>
          <w:sz w:val="22"/>
          <w:szCs w:val="22"/>
        </w:rPr>
        <w:t>:</w:t>
      </w:r>
    </w:p>
    <w:p w14:paraId="60A0A682" w14:textId="69208396" w:rsidR="00D37B91" w:rsidRPr="00CA379B" w:rsidRDefault="00C92C7C" w:rsidP="00CA379B">
      <w:pPr>
        <w:widowControl w:val="0"/>
        <w:autoSpaceDE w:val="0"/>
        <w:autoSpaceDN w:val="0"/>
        <w:adjustRightInd w:val="0"/>
        <w:spacing w:line="260" w:lineRule="exact"/>
        <w:jc w:val="both"/>
        <w:rPr>
          <w:rFonts w:cs="Arial"/>
          <w:szCs w:val="22"/>
        </w:rPr>
      </w:pPr>
      <w:r w:rsidRPr="00CA379B">
        <w:rPr>
          <w:rFonts w:cs="Arial"/>
          <w:szCs w:val="22"/>
          <w:highlight w:val="lightGray"/>
        </w:rPr>
        <w:t>Example</w:t>
      </w:r>
      <w:r w:rsidR="00D37B91" w:rsidRPr="00CA379B">
        <w:rPr>
          <w:rFonts w:cs="Arial"/>
          <w:szCs w:val="22"/>
        </w:rPr>
        <w:t>:</w:t>
      </w:r>
      <w:r w:rsidR="008C528A" w:rsidRPr="00CA379B">
        <w:rPr>
          <w:rFonts w:cs="Arial"/>
          <w:szCs w:val="22"/>
        </w:rPr>
        <w:t xml:space="preserve"> </w:t>
      </w:r>
      <w:r w:rsidR="00054CC6" w:rsidRPr="00CA379B">
        <w:rPr>
          <w:rFonts w:cs="Arial"/>
          <w:szCs w:val="22"/>
        </w:rPr>
        <w:t xml:space="preserve">Publication and authorship will be based on the relative scientific contributions of the investigators and will be decided, if possible, at the onset of the project. </w:t>
      </w:r>
      <w:bookmarkStart w:id="1" w:name="_Hlk86677374"/>
      <w:r w:rsidR="00286362" w:rsidRPr="00CA379B">
        <w:rPr>
          <w:rFonts w:cs="Arial"/>
          <w:szCs w:val="22"/>
        </w:rPr>
        <w:t>The Medical College of Wisconsin’s</w:t>
      </w:r>
      <w:r w:rsidR="009C3A1C" w:rsidRPr="00CA379B">
        <w:rPr>
          <w:rFonts w:cs="Arial"/>
          <w:szCs w:val="22"/>
        </w:rPr>
        <w:t xml:space="preserve"> technology transfer office</w:t>
      </w:r>
      <w:r w:rsidR="00286362" w:rsidRPr="00CA379B">
        <w:rPr>
          <w:rFonts w:cs="Arial"/>
          <w:szCs w:val="22"/>
        </w:rPr>
        <w:t xml:space="preserve">, the Office of Technology Development, </w:t>
      </w:r>
      <w:bookmarkEnd w:id="1"/>
      <w:r w:rsidR="009C3A1C" w:rsidRPr="00CA379B">
        <w:rPr>
          <w:rFonts w:cs="Arial"/>
          <w:szCs w:val="22"/>
        </w:rPr>
        <w:t>will be responsible for preparing and negotiating an agreement for the conduct of the research, including any intellectual property.</w:t>
      </w:r>
    </w:p>
    <w:p w14:paraId="2019AB1A" w14:textId="77777777" w:rsidR="003C0D2F" w:rsidRPr="00CA379B" w:rsidRDefault="003C0D2F" w:rsidP="00CA379B">
      <w:pPr>
        <w:widowControl w:val="0"/>
        <w:autoSpaceDE w:val="0"/>
        <w:autoSpaceDN w:val="0"/>
        <w:adjustRightInd w:val="0"/>
        <w:spacing w:line="260" w:lineRule="exact"/>
        <w:jc w:val="both"/>
        <w:rPr>
          <w:rFonts w:cs="Arial"/>
          <w:szCs w:val="22"/>
        </w:rPr>
      </w:pPr>
    </w:p>
    <w:p w14:paraId="5E1AC97B" w14:textId="26ABA230" w:rsidR="00F63961" w:rsidRPr="00CA379B" w:rsidRDefault="00F63961" w:rsidP="00CA379B">
      <w:pPr>
        <w:pStyle w:val="ListParagraph"/>
        <w:widowControl w:val="0"/>
        <w:numPr>
          <w:ilvl w:val="0"/>
          <w:numId w:val="1"/>
        </w:numPr>
        <w:autoSpaceDE w:val="0"/>
        <w:autoSpaceDN w:val="0"/>
        <w:adjustRightInd w:val="0"/>
        <w:spacing w:line="260" w:lineRule="exact"/>
        <w:ind w:left="360"/>
        <w:jc w:val="both"/>
        <w:rPr>
          <w:rFonts w:cs="Arial"/>
          <w:b/>
          <w:caps/>
          <w:szCs w:val="22"/>
        </w:rPr>
      </w:pPr>
      <w:r w:rsidRPr="00CA379B">
        <w:rPr>
          <w:rFonts w:cs="Arial"/>
          <w:b/>
          <w:szCs w:val="22"/>
        </w:rPr>
        <w:t>Conflict resolution</w:t>
      </w:r>
      <w:r w:rsidR="003C0D2F" w:rsidRPr="00CA379B">
        <w:rPr>
          <w:rFonts w:cs="Arial"/>
          <w:b/>
          <w:szCs w:val="22"/>
        </w:rPr>
        <w:t>:</w:t>
      </w:r>
    </w:p>
    <w:p w14:paraId="347596C9" w14:textId="53D217F6" w:rsidR="003C0D2F" w:rsidRPr="00CA379B" w:rsidRDefault="003C0D2F" w:rsidP="00CA379B">
      <w:pPr>
        <w:widowControl w:val="0"/>
        <w:autoSpaceDE w:val="0"/>
        <w:autoSpaceDN w:val="0"/>
        <w:adjustRightInd w:val="0"/>
        <w:spacing w:line="260" w:lineRule="exact"/>
        <w:jc w:val="both"/>
        <w:rPr>
          <w:rFonts w:cs="Arial"/>
          <w:szCs w:val="22"/>
        </w:rPr>
      </w:pPr>
      <w:r w:rsidRPr="00CA379B">
        <w:rPr>
          <w:rFonts w:cs="Arial"/>
          <w:szCs w:val="22"/>
          <w:highlight w:val="lightGray"/>
        </w:rPr>
        <w:t>Describe the working history of the PIs</w:t>
      </w:r>
      <w:r w:rsidRPr="00CA379B">
        <w:rPr>
          <w:rFonts w:cs="Arial"/>
          <w:szCs w:val="22"/>
        </w:rPr>
        <w:t xml:space="preserve">. </w:t>
      </w:r>
    </w:p>
    <w:p w14:paraId="5D7C23FB" w14:textId="77777777" w:rsidR="003C0D2F" w:rsidRPr="00CA379B" w:rsidRDefault="003C0D2F" w:rsidP="00CA379B">
      <w:pPr>
        <w:widowControl w:val="0"/>
        <w:autoSpaceDE w:val="0"/>
        <w:autoSpaceDN w:val="0"/>
        <w:adjustRightInd w:val="0"/>
        <w:spacing w:line="260" w:lineRule="exact"/>
        <w:jc w:val="both"/>
        <w:rPr>
          <w:rFonts w:cs="Arial"/>
          <w:szCs w:val="22"/>
          <w:highlight w:val="lightGray"/>
        </w:rPr>
      </w:pPr>
    </w:p>
    <w:p w14:paraId="1E2662EE" w14:textId="03792943" w:rsidR="003C0D2F" w:rsidRPr="00CA379B" w:rsidRDefault="615AA3F4" w:rsidP="00CA379B">
      <w:pPr>
        <w:widowControl w:val="0"/>
        <w:autoSpaceDE w:val="0"/>
        <w:autoSpaceDN w:val="0"/>
        <w:adjustRightInd w:val="0"/>
        <w:spacing w:line="260" w:lineRule="exact"/>
        <w:jc w:val="both"/>
        <w:rPr>
          <w:rFonts w:cs="Arial"/>
          <w:szCs w:val="22"/>
        </w:rPr>
      </w:pPr>
      <w:r w:rsidRPr="00CA379B">
        <w:rPr>
          <w:rFonts w:cs="Arial"/>
          <w:szCs w:val="22"/>
          <w:highlight w:val="lightGray"/>
        </w:rPr>
        <w:t>Exampl</w:t>
      </w:r>
      <w:r w:rsidR="00C92C7C" w:rsidRPr="00CA379B">
        <w:rPr>
          <w:rFonts w:cs="Arial"/>
          <w:szCs w:val="22"/>
          <w:highlight w:val="lightGray"/>
        </w:rPr>
        <w:t>e for handling disagreement</w:t>
      </w:r>
      <w:r w:rsidRPr="00CA379B">
        <w:rPr>
          <w:rFonts w:cs="Arial"/>
          <w:szCs w:val="22"/>
        </w:rPr>
        <w:t>: If a potential conflict develops, the PIs will meet and attempt to resolve the dispute. If they fail to resolve the dispute, the disagreement will be referred to an arbitration committee consisting of one impartial senior executive from each PI’s department and another impartial senior executive mutually agreed up by all PIs. No members of the arbitration committee will be directly involved in the research grant or disagreement.</w:t>
      </w:r>
    </w:p>
    <w:p w14:paraId="3252FB0B" w14:textId="2DC5D5A9" w:rsidR="003C0D2F" w:rsidRPr="00CA379B" w:rsidRDefault="003C0D2F" w:rsidP="00CA379B">
      <w:pPr>
        <w:widowControl w:val="0"/>
        <w:autoSpaceDE w:val="0"/>
        <w:autoSpaceDN w:val="0"/>
        <w:adjustRightInd w:val="0"/>
        <w:spacing w:line="260" w:lineRule="exact"/>
        <w:jc w:val="both"/>
        <w:rPr>
          <w:rFonts w:eastAsia="Calibri" w:cs="Arial"/>
          <w:szCs w:val="22"/>
          <w:highlight w:val="lightGray"/>
        </w:rPr>
      </w:pPr>
    </w:p>
    <w:p w14:paraId="03142EF6" w14:textId="6C37A229" w:rsidR="00C92C7C" w:rsidRPr="00CA379B" w:rsidRDefault="00DF3BA5" w:rsidP="00CA379B">
      <w:pPr>
        <w:pStyle w:val="ListParagraph"/>
        <w:widowControl w:val="0"/>
        <w:numPr>
          <w:ilvl w:val="0"/>
          <w:numId w:val="1"/>
        </w:numPr>
        <w:autoSpaceDE w:val="0"/>
        <w:autoSpaceDN w:val="0"/>
        <w:adjustRightInd w:val="0"/>
        <w:spacing w:line="260" w:lineRule="exact"/>
        <w:ind w:left="360"/>
        <w:jc w:val="both"/>
        <w:rPr>
          <w:rFonts w:cs="Arial"/>
          <w:caps/>
          <w:szCs w:val="22"/>
        </w:rPr>
      </w:pPr>
      <w:r w:rsidRPr="00CA379B">
        <w:rPr>
          <w:rFonts w:cs="Arial"/>
          <w:b/>
          <w:bCs/>
          <w:szCs w:val="22"/>
        </w:rPr>
        <w:t>Process for Making Decisions on Scientific Direction</w:t>
      </w:r>
      <w:r w:rsidR="615AA3F4" w:rsidRPr="00CA379B">
        <w:rPr>
          <w:rFonts w:cs="Arial"/>
          <w:szCs w:val="22"/>
        </w:rPr>
        <w:t xml:space="preserve">: </w:t>
      </w:r>
    </w:p>
    <w:p w14:paraId="4FE16EAC" w14:textId="30A8FE39" w:rsidR="00DF3BA5" w:rsidRPr="00CA379B" w:rsidRDefault="00DF3BA5" w:rsidP="00CA379B">
      <w:pPr>
        <w:spacing w:line="260" w:lineRule="exact"/>
        <w:jc w:val="both"/>
        <w:rPr>
          <w:rFonts w:cs="Arial"/>
          <w:szCs w:val="22"/>
        </w:rPr>
      </w:pPr>
      <w:r w:rsidRPr="00CA379B">
        <w:rPr>
          <w:rFonts w:cs="Arial"/>
          <w:szCs w:val="22"/>
        </w:rPr>
        <w:t xml:space="preserve">Scientific decisions by </w:t>
      </w:r>
      <w:sdt>
        <w:sdtPr>
          <w:rPr>
            <w:rFonts w:cs="Arial"/>
            <w:szCs w:val="22"/>
          </w:rPr>
          <w:alias w:val="Enter names of PI's or PD's"/>
          <w:tag w:val="Enter names of PI's or PD's"/>
          <w:id w:val="-1378150723"/>
          <w:placeholder>
            <w:docPart w:val="90E517458EF940B4936D3736F26CF234"/>
          </w:placeholder>
          <w:temporary/>
          <w:showingPlcHdr/>
        </w:sdtPr>
        <w:sdtContent>
          <w:r w:rsidRPr="00CA379B">
            <w:rPr>
              <w:rStyle w:val="PlaceholderText"/>
              <w:rFonts w:cs="Arial"/>
              <w:b/>
              <w:i/>
              <w:szCs w:val="22"/>
              <w:highlight w:val="lightGray"/>
            </w:rPr>
            <w:t>Drs. XX and XX</w:t>
          </w:r>
        </w:sdtContent>
      </w:sdt>
      <w:r w:rsidRPr="00CA379B">
        <w:rPr>
          <w:rFonts w:cs="Arial"/>
          <w:szCs w:val="22"/>
        </w:rPr>
        <w:t xml:space="preserve"> will be centered around the </w:t>
      </w:r>
      <w:commentRangeStart w:id="2"/>
      <w:r w:rsidRPr="00CA379B">
        <w:rPr>
          <w:rFonts w:cs="Arial"/>
          <w:szCs w:val="22"/>
        </w:rPr>
        <w:t>Steering Committee</w:t>
      </w:r>
      <w:commentRangeEnd w:id="2"/>
      <w:r w:rsidRPr="00CA379B">
        <w:rPr>
          <w:rStyle w:val="CommentReference"/>
          <w:rFonts w:cs="Arial"/>
          <w:sz w:val="22"/>
          <w:szCs w:val="22"/>
        </w:rPr>
        <w:commentReference w:id="2"/>
      </w:r>
      <w:r w:rsidRPr="00CA379B">
        <w:rPr>
          <w:rFonts w:cs="Arial"/>
          <w:szCs w:val="22"/>
        </w:rPr>
        <w:t xml:space="preserve">. </w:t>
      </w:r>
      <w:sdt>
        <w:sdtPr>
          <w:rPr>
            <w:rFonts w:cs="Arial"/>
            <w:szCs w:val="22"/>
          </w:rPr>
          <w:alias w:val="Enter names of PI's or PD's"/>
          <w:tag w:val="Enter names of PI's or PD's"/>
          <w:id w:val="-1799371096"/>
          <w:placeholder>
            <w:docPart w:val="03BAB084E4624F088DADCF40DFA61E11"/>
          </w:placeholder>
          <w:temporary/>
          <w:showingPlcHdr/>
        </w:sdtPr>
        <w:sdtContent>
          <w:r w:rsidRPr="00CA379B">
            <w:rPr>
              <w:rStyle w:val="PlaceholderText"/>
              <w:rFonts w:cs="Arial"/>
              <w:b/>
              <w:i/>
              <w:szCs w:val="22"/>
              <w:highlight w:val="lightGray"/>
            </w:rPr>
            <w:t>Drs. XX and XX</w:t>
          </w:r>
        </w:sdtContent>
      </w:sdt>
      <w:r w:rsidRPr="00CA379B">
        <w:rPr>
          <w:rFonts w:cs="Arial"/>
          <w:szCs w:val="22"/>
        </w:rPr>
        <w:t xml:space="preserve"> will review recommendations from the Steering Committee as well as all relevant data available to reach informed decisions.</w:t>
      </w:r>
    </w:p>
    <w:p w14:paraId="1E656D74" w14:textId="77777777" w:rsidR="00DF3BA5" w:rsidRPr="00CA379B" w:rsidRDefault="00DF3BA5" w:rsidP="00CA379B">
      <w:pPr>
        <w:pStyle w:val="ListParagraph"/>
        <w:widowControl w:val="0"/>
        <w:autoSpaceDE w:val="0"/>
        <w:autoSpaceDN w:val="0"/>
        <w:adjustRightInd w:val="0"/>
        <w:spacing w:line="260" w:lineRule="exact"/>
        <w:ind w:left="0"/>
        <w:jc w:val="both"/>
        <w:rPr>
          <w:rFonts w:cs="Arial"/>
          <w:caps/>
          <w:szCs w:val="22"/>
        </w:rPr>
      </w:pPr>
    </w:p>
    <w:p w14:paraId="2DDB0551" w14:textId="51CBC30C" w:rsidR="00DF3BA5" w:rsidRPr="00CA379B" w:rsidRDefault="00A97EBF" w:rsidP="00CA379B">
      <w:pPr>
        <w:pStyle w:val="ListParagraph"/>
        <w:widowControl w:val="0"/>
        <w:numPr>
          <w:ilvl w:val="0"/>
          <w:numId w:val="1"/>
        </w:numPr>
        <w:autoSpaceDE w:val="0"/>
        <w:autoSpaceDN w:val="0"/>
        <w:adjustRightInd w:val="0"/>
        <w:spacing w:line="260" w:lineRule="exact"/>
        <w:ind w:left="360"/>
        <w:jc w:val="both"/>
        <w:rPr>
          <w:rFonts w:cs="Arial"/>
          <w:b/>
          <w:bCs/>
          <w:caps/>
          <w:szCs w:val="22"/>
        </w:rPr>
      </w:pPr>
      <w:r w:rsidRPr="00CA379B">
        <w:rPr>
          <w:rFonts w:cs="Arial"/>
          <w:b/>
          <w:bCs/>
          <w:szCs w:val="22"/>
        </w:rPr>
        <w:t>Distribution/</w:t>
      </w:r>
      <w:r w:rsidR="00DF3BA5" w:rsidRPr="00CA379B">
        <w:rPr>
          <w:rFonts w:cs="Arial"/>
          <w:b/>
          <w:bCs/>
          <w:szCs w:val="22"/>
        </w:rPr>
        <w:t>Allocation of Resources</w:t>
      </w:r>
      <w:r w:rsidR="00DF3BA5" w:rsidRPr="00CA379B">
        <w:rPr>
          <w:rFonts w:cs="Arial"/>
          <w:b/>
          <w:bCs/>
          <w:caps/>
          <w:szCs w:val="22"/>
        </w:rPr>
        <w:t>:</w:t>
      </w:r>
    </w:p>
    <w:p w14:paraId="3D121B9C" w14:textId="450120F5" w:rsidR="00F63961" w:rsidRPr="00CA379B" w:rsidRDefault="00C92C7C" w:rsidP="00CA379B">
      <w:pPr>
        <w:widowControl w:val="0"/>
        <w:autoSpaceDE w:val="0"/>
        <w:autoSpaceDN w:val="0"/>
        <w:adjustRightInd w:val="0"/>
        <w:spacing w:line="260" w:lineRule="exact"/>
        <w:jc w:val="both"/>
        <w:rPr>
          <w:rFonts w:cs="Arial"/>
          <w:b/>
          <w:bCs/>
          <w:caps/>
          <w:szCs w:val="22"/>
        </w:rPr>
      </w:pPr>
      <w:r w:rsidRPr="00CA379B">
        <w:rPr>
          <w:rFonts w:cs="Arial"/>
          <w:szCs w:val="22"/>
          <w:highlight w:val="lightGray"/>
        </w:rPr>
        <w:t>Example</w:t>
      </w:r>
      <w:r w:rsidRPr="00CA379B">
        <w:rPr>
          <w:rFonts w:cs="Arial"/>
          <w:szCs w:val="22"/>
        </w:rPr>
        <w:t xml:space="preserve">: </w:t>
      </w:r>
      <w:r w:rsidR="615AA3F4" w:rsidRPr="00CA379B">
        <w:rPr>
          <w:rFonts w:cs="Arial"/>
          <w:szCs w:val="22"/>
        </w:rPr>
        <w:t xml:space="preserve">Budget allocations will be determined by the agreed upon budget submitted to meet the aims of the proposal. The award will be administered by the Department of Surgery at the Medical College of Wisconsin </w:t>
      </w:r>
      <w:r w:rsidR="615AA3F4" w:rsidRPr="00CA379B">
        <w:rPr>
          <w:rFonts w:cs="Arial"/>
          <w:szCs w:val="22"/>
          <w:highlight w:val="lightGray"/>
        </w:rPr>
        <w:t>and subaward funds will be sent to the appropriate Institution.</w:t>
      </w:r>
      <w:r w:rsidR="615AA3F4" w:rsidRPr="00CA379B">
        <w:rPr>
          <w:rFonts w:cs="Arial"/>
          <w:szCs w:val="22"/>
        </w:rPr>
        <w:t xml:space="preserve"> </w:t>
      </w:r>
    </w:p>
    <w:p w14:paraId="23D14DFF" w14:textId="77777777" w:rsidR="003C0D2F" w:rsidRPr="00CA379B" w:rsidRDefault="003C0D2F" w:rsidP="00CA379B">
      <w:pPr>
        <w:pStyle w:val="ListParagraph"/>
        <w:widowControl w:val="0"/>
        <w:autoSpaceDE w:val="0"/>
        <w:autoSpaceDN w:val="0"/>
        <w:adjustRightInd w:val="0"/>
        <w:spacing w:line="260" w:lineRule="exact"/>
        <w:ind w:left="360"/>
        <w:jc w:val="both"/>
        <w:rPr>
          <w:rFonts w:cs="Arial"/>
          <w:b/>
          <w:caps/>
          <w:szCs w:val="22"/>
        </w:rPr>
      </w:pPr>
    </w:p>
    <w:p w14:paraId="41DBA996" w14:textId="77777777" w:rsidR="00A97EBF" w:rsidRPr="00CA379B" w:rsidRDefault="00A97EBF" w:rsidP="00CA379B">
      <w:pPr>
        <w:pStyle w:val="ListParagraph"/>
        <w:widowControl w:val="0"/>
        <w:numPr>
          <w:ilvl w:val="0"/>
          <w:numId w:val="1"/>
        </w:numPr>
        <w:autoSpaceDE w:val="0"/>
        <w:autoSpaceDN w:val="0"/>
        <w:adjustRightInd w:val="0"/>
        <w:spacing w:line="260" w:lineRule="exact"/>
        <w:ind w:left="360"/>
        <w:jc w:val="both"/>
        <w:rPr>
          <w:rFonts w:cs="Arial"/>
          <w:caps/>
          <w:szCs w:val="22"/>
        </w:rPr>
      </w:pPr>
      <w:r w:rsidRPr="00CA379B">
        <w:rPr>
          <w:rFonts w:cs="Arial"/>
          <w:b/>
          <w:bCs/>
          <w:szCs w:val="22"/>
        </w:rPr>
        <w:t>Publications</w:t>
      </w:r>
      <w:r w:rsidRPr="00CA379B">
        <w:rPr>
          <w:rFonts w:cs="Arial"/>
          <w:szCs w:val="22"/>
        </w:rPr>
        <w:t>:</w:t>
      </w:r>
    </w:p>
    <w:p w14:paraId="3D51F4B7" w14:textId="0C25DA70" w:rsidR="00A97EBF" w:rsidRDefault="00A97EBF" w:rsidP="00CA379B">
      <w:pPr>
        <w:spacing w:line="260" w:lineRule="exact"/>
        <w:jc w:val="both"/>
        <w:rPr>
          <w:rFonts w:cs="Arial"/>
          <w:szCs w:val="22"/>
        </w:rPr>
      </w:pPr>
      <w:r w:rsidRPr="00CA379B">
        <w:rPr>
          <w:rFonts w:cs="Arial"/>
          <w:szCs w:val="22"/>
        </w:rPr>
        <w:lastRenderedPageBreak/>
        <w:t>Publication decisions will be made jointly by the PIs, consistent with their respective institutional and NIH policies.</w:t>
      </w:r>
    </w:p>
    <w:p w14:paraId="3FE4B07B" w14:textId="77777777" w:rsidR="00CA379B" w:rsidRPr="00CA379B" w:rsidRDefault="00CA379B" w:rsidP="00CA379B">
      <w:pPr>
        <w:spacing w:line="260" w:lineRule="exact"/>
        <w:jc w:val="both"/>
        <w:rPr>
          <w:rFonts w:cs="Arial"/>
          <w:szCs w:val="22"/>
        </w:rPr>
      </w:pPr>
    </w:p>
    <w:p w14:paraId="44ABC94B" w14:textId="77777777" w:rsidR="00A97EBF" w:rsidRPr="00CA379B" w:rsidRDefault="00A97EBF" w:rsidP="00CA379B">
      <w:pPr>
        <w:pStyle w:val="ListParagraph"/>
        <w:widowControl w:val="0"/>
        <w:numPr>
          <w:ilvl w:val="0"/>
          <w:numId w:val="1"/>
        </w:numPr>
        <w:autoSpaceDE w:val="0"/>
        <w:autoSpaceDN w:val="0"/>
        <w:adjustRightInd w:val="0"/>
        <w:spacing w:line="260" w:lineRule="exact"/>
        <w:ind w:left="360"/>
        <w:jc w:val="both"/>
        <w:rPr>
          <w:rFonts w:cs="Arial"/>
          <w:caps/>
          <w:szCs w:val="22"/>
        </w:rPr>
      </w:pPr>
      <w:r w:rsidRPr="00CA379B">
        <w:rPr>
          <w:rFonts w:cs="Arial"/>
          <w:b/>
          <w:bCs/>
          <w:szCs w:val="22"/>
        </w:rPr>
        <w:t>Fiscal Responsibility</w:t>
      </w:r>
      <w:r w:rsidRPr="00CA379B">
        <w:rPr>
          <w:rFonts w:cs="Arial"/>
          <w:szCs w:val="22"/>
        </w:rPr>
        <w:t>:</w:t>
      </w:r>
    </w:p>
    <w:p w14:paraId="334C091C" w14:textId="77777777" w:rsidR="00A97EBF" w:rsidRPr="00CA379B" w:rsidRDefault="00A97EBF" w:rsidP="00CA379B">
      <w:pPr>
        <w:autoSpaceDE w:val="0"/>
        <w:autoSpaceDN w:val="0"/>
        <w:adjustRightInd w:val="0"/>
        <w:spacing w:line="260" w:lineRule="exact"/>
        <w:jc w:val="both"/>
        <w:rPr>
          <w:rFonts w:cs="Arial"/>
          <w:szCs w:val="22"/>
        </w:rPr>
      </w:pPr>
      <w:r w:rsidRPr="00CA379B">
        <w:rPr>
          <w:rFonts w:cs="Arial"/>
          <w:szCs w:val="22"/>
        </w:rPr>
        <w:t xml:space="preserve">Each PI will be responsible for management of funds for his or her portion of the project, consistent with institutional and NIH policy. </w:t>
      </w:r>
      <w:r w:rsidRPr="00CA379B">
        <w:rPr>
          <w:rFonts w:cs="Arial"/>
          <w:szCs w:val="22"/>
          <w:highlight w:val="lightGray"/>
        </w:rPr>
        <w:t>Any significant changes in distribution of funds between the institutions will be decided jointly by the PIs and their respective institutions.</w:t>
      </w:r>
    </w:p>
    <w:p w14:paraId="2CD4CCDD" w14:textId="77777777" w:rsidR="00A97EBF" w:rsidRPr="00CA379B" w:rsidRDefault="00A97EBF" w:rsidP="00CA379B">
      <w:pPr>
        <w:spacing w:line="260" w:lineRule="exact"/>
        <w:jc w:val="both"/>
        <w:rPr>
          <w:rFonts w:cs="Arial"/>
          <w:szCs w:val="22"/>
        </w:rPr>
      </w:pPr>
    </w:p>
    <w:p w14:paraId="67C348B6" w14:textId="0191106E" w:rsidR="009014DB" w:rsidRPr="00CA379B" w:rsidRDefault="615AA3F4" w:rsidP="00CA379B">
      <w:pPr>
        <w:pStyle w:val="ListParagraph"/>
        <w:widowControl w:val="0"/>
        <w:numPr>
          <w:ilvl w:val="0"/>
          <w:numId w:val="1"/>
        </w:numPr>
        <w:autoSpaceDE w:val="0"/>
        <w:autoSpaceDN w:val="0"/>
        <w:adjustRightInd w:val="0"/>
        <w:spacing w:line="260" w:lineRule="exact"/>
        <w:ind w:left="360"/>
        <w:jc w:val="both"/>
        <w:rPr>
          <w:rFonts w:cs="Arial"/>
          <w:b/>
          <w:bCs/>
          <w:caps/>
          <w:szCs w:val="22"/>
        </w:rPr>
      </w:pPr>
      <w:r w:rsidRPr="00CA379B">
        <w:rPr>
          <w:rFonts w:eastAsia="Calibri" w:cs="Arial"/>
          <w:b/>
          <w:bCs/>
          <w:szCs w:val="22"/>
        </w:rPr>
        <w:t>Change</w:t>
      </w:r>
      <w:r w:rsidRPr="00CA379B">
        <w:rPr>
          <w:rFonts w:cs="Arial"/>
          <w:b/>
          <w:bCs/>
          <w:szCs w:val="22"/>
        </w:rPr>
        <w:t xml:space="preserve"> </w:t>
      </w:r>
      <w:r w:rsidRPr="00CA379B">
        <w:rPr>
          <w:rFonts w:eastAsia="Calibri" w:cs="Arial"/>
          <w:b/>
          <w:bCs/>
          <w:szCs w:val="22"/>
        </w:rPr>
        <w:t>in</w:t>
      </w:r>
      <w:r w:rsidRPr="00CA379B">
        <w:rPr>
          <w:rFonts w:cs="Arial"/>
          <w:b/>
          <w:bCs/>
          <w:szCs w:val="22"/>
        </w:rPr>
        <w:t xml:space="preserve"> PD/</w:t>
      </w:r>
      <w:r w:rsidRPr="00CA379B">
        <w:rPr>
          <w:rFonts w:eastAsia="Calibri" w:cs="Arial"/>
          <w:b/>
          <w:bCs/>
          <w:szCs w:val="22"/>
        </w:rPr>
        <w:t>PI</w:t>
      </w:r>
      <w:r w:rsidRPr="00CA379B">
        <w:rPr>
          <w:rFonts w:cs="Arial"/>
          <w:b/>
          <w:bCs/>
          <w:szCs w:val="22"/>
        </w:rPr>
        <w:t xml:space="preserve"> </w:t>
      </w:r>
      <w:r w:rsidRPr="00CA379B">
        <w:rPr>
          <w:rFonts w:eastAsia="Calibri" w:cs="Arial"/>
          <w:b/>
          <w:bCs/>
          <w:szCs w:val="22"/>
        </w:rPr>
        <w:t>Location:</w:t>
      </w:r>
    </w:p>
    <w:p w14:paraId="1BD0A55D" w14:textId="0F783B21" w:rsidR="00AE74B3" w:rsidRPr="00CA379B" w:rsidRDefault="615AA3F4" w:rsidP="00CA379B">
      <w:pPr>
        <w:autoSpaceDE w:val="0"/>
        <w:autoSpaceDN w:val="0"/>
        <w:adjustRightInd w:val="0"/>
        <w:spacing w:line="260" w:lineRule="exact"/>
        <w:jc w:val="both"/>
        <w:rPr>
          <w:rFonts w:cs="Arial"/>
          <w:szCs w:val="22"/>
        </w:rPr>
      </w:pPr>
      <w:r w:rsidRPr="00CA379B">
        <w:rPr>
          <w:rFonts w:eastAsia="Calibri" w:cs="Arial"/>
          <w:szCs w:val="22"/>
          <w:highlight w:val="lightGray"/>
        </w:rPr>
        <w:t>Example</w:t>
      </w:r>
      <w:r w:rsidRPr="00CA379B">
        <w:rPr>
          <w:rFonts w:eastAsia="Calibri" w:cs="Arial"/>
          <w:szCs w:val="22"/>
        </w:rPr>
        <w:t xml:space="preserve">: </w:t>
      </w:r>
      <w:r w:rsidR="00A97EBF" w:rsidRPr="00CA379B">
        <w:rPr>
          <w:rFonts w:cs="Arial"/>
          <w:szCs w:val="22"/>
        </w:rPr>
        <w:t>If any PI moves to another institution, all possible attempts will be made to transfer the relevant portion of the grant to the new institution. In the event that a PI cannot carry out his/her duties or if the PI moves to an institution that is not eligible to receive NIH funding, the participating institutions will work with the remaining PI in an attempt to identify an individual to assume those duties.</w:t>
      </w:r>
    </w:p>
    <w:sectPr w:rsidR="00AE74B3" w:rsidRPr="00CA379B" w:rsidSect="00D0695C">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ummings, Lynn" w:date="2023-05-01T13:03:00Z" w:initials="LC">
    <w:p w14:paraId="44E53EA2" w14:textId="77777777" w:rsidR="00DF3BA5" w:rsidRDefault="00DF3BA5" w:rsidP="00B44F16">
      <w:pPr>
        <w:pStyle w:val="CommentText"/>
      </w:pPr>
      <w:r>
        <w:rPr>
          <w:rStyle w:val="CommentReference"/>
        </w:rPr>
        <w:annotationRef/>
      </w:r>
      <w:r>
        <w:t>Include only if you will have a Steering Committee</w:t>
      </w:r>
    </w:p>
  </w:comment>
  <w:comment w:id="2" w:author="Cummings, Lynn" w:date="2023-05-01T13:07:00Z" w:initials="LC">
    <w:p w14:paraId="5E2DA633" w14:textId="77777777" w:rsidR="00DF3BA5" w:rsidRDefault="00DF3BA5" w:rsidP="004926E3">
      <w:pPr>
        <w:pStyle w:val="CommentText"/>
      </w:pPr>
      <w:r>
        <w:rPr>
          <w:rStyle w:val="CommentReference"/>
        </w:rPr>
        <w:annotationRef/>
      </w:r>
      <w:r>
        <w:t>Include only if you will have a Steering committee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E53EA2" w15:done="0"/>
  <w15:commentEx w15:paraId="5E2DA6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A371E" w16cex:dateUtc="2023-05-01T18:03:00Z"/>
  <w16cex:commentExtensible w16cex:durableId="27FA3819" w16cex:dateUtc="2023-05-01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E53EA2" w16cid:durableId="27FA371E"/>
  <w16cid:commentId w16cid:paraId="5E2DA633" w16cid:durableId="27FA381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C084C"/>
    <w:multiLevelType w:val="hybridMultilevel"/>
    <w:tmpl w:val="D5CA4EE2"/>
    <w:lvl w:ilvl="0" w:tplc="4C6ADD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04608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mmings, Lynn">
    <w15:presenceInfo w15:providerId="None" w15:userId="Cummings, Ly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5C"/>
    <w:rsid w:val="00012760"/>
    <w:rsid w:val="00054CC6"/>
    <w:rsid w:val="000629FA"/>
    <w:rsid w:val="000C3987"/>
    <w:rsid w:val="000D2AC7"/>
    <w:rsid w:val="000D4B67"/>
    <w:rsid w:val="001232BB"/>
    <w:rsid w:val="0017002E"/>
    <w:rsid w:val="0018765F"/>
    <w:rsid w:val="001A5E45"/>
    <w:rsid w:val="001B4219"/>
    <w:rsid w:val="001B5EB2"/>
    <w:rsid w:val="00226CF6"/>
    <w:rsid w:val="00233EE5"/>
    <w:rsid w:val="00266649"/>
    <w:rsid w:val="00286362"/>
    <w:rsid w:val="002C7F36"/>
    <w:rsid w:val="002F54F7"/>
    <w:rsid w:val="00330CD2"/>
    <w:rsid w:val="00340A17"/>
    <w:rsid w:val="00353C6A"/>
    <w:rsid w:val="003C0D2F"/>
    <w:rsid w:val="003C1162"/>
    <w:rsid w:val="003C582A"/>
    <w:rsid w:val="003F0002"/>
    <w:rsid w:val="00403565"/>
    <w:rsid w:val="004130F5"/>
    <w:rsid w:val="004816FB"/>
    <w:rsid w:val="004A4CEC"/>
    <w:rsid w:val="004F55ED"/>
    <w:rsid w:val="005458A6"/>
    <w:rsid w:val="00547156"/>
    <w:rsid w:val="00565EDB"/>
    <w:rsid w:val="00591815"/>
    <w:rsid w:val="00595B86"/>
    <w:rsid w:val="005C3217"/>
    <w:rsid w:val="005F723D"/>
    <w:rsid w:val="006115DC"/>
    <w:rsid w:val="00642F86"/>
    <w:rsid w:val="006A7C9E"/>
    <w:rsid w:val="006B1A79"/>
    <w:rsid w:val="006D1CC7"/>
    <w:rsid w:val="00711368"/>
    <w:rsid w:val="0073343C"/>
    <w:rsid w:val="0075627A"/>
    <w:rsid w:val="00764DA3"/>
    <w:rsid w:val="00777459"/>
    <w:rsid w:val="00793FB8"/>
    <w:rsid w:val="007B7FA1"/>
    <w:rsid w:val="007C3DAE"/>
    <w:rsid w:val="007F3CB5"/>
    <w:rsid w:val="00836C60"/>
    <w:rsid w:val="008A089B"/>
    <w:rsid w:val="008C528A"/>
    <w:rsid w:val="008F0E2B"/>
    <w:rsid w:val="009014DB"/>
    <w:rsid w:val="00924096"/>
    <w:rsid w:val="00973389"/>
    <w:rsid w:val="00997413"/>
    <w:rsid w:val="009C3A1C"/>
    <w:rsid w:val="009C3BA2"/>
    <w:rsid w:val="00A448D0"/>
    <w:rsid w:val="00A97EBF"/>
    <w:rsid w:val="00AB230D"/>
    <w:rsid w:val="00AB5601"/>
    <w:rsid w:val="00AB676F"/>
    <w:rsid w:val="00AE74B3"/>
    <w:rsid w:val="00BA3C7C"/>
    <w:rsid w:val="00BA4E79"/>
    <w:rsid w:val="00BC5E86"/>
    <w:rsid w:val="00C06550"/>
    <w:rsid w:val="00C213EB"/>
    <w:rsid w:val="00C77A67"/>
    <w:rsid w:val="00C90EDF"/>
    <w:rsid w:val="00C92C7C"/>
    <w:rsid w:val="00CA379B"/>
    <w:rsid w:val="00CB64BE"/>
    <w:rsid w:val="00CF4CAD"/>
    <w:rsid w:val="00D0695C"/>
    <w:rsid w:val="00D211FB"/>
    <w:rsid w:val="00D37B91"/>
    <w:rsid w:val="00D4767F"/>
    <w:rsid w:val="00DA75AA"/>
    <w:rsid w:val="00DD1585"/>
    <w:rsid w:val="00DE5367"/>
    <w:rsid w:val="00DF13B4"/>
    <w:rsid w:val="00DF3BA5"/>
    <w:rsid w:val="00E33B28"/>
    <w:rsid w:val="00E70ECB"/>
    <w:rsid w:val="00EB63FA"/>
    <w:rsid w:val="00EE2781"/>
    <w:rsid w:val="00EE29F4"/>
    <w:rsid w:val="00F26589"/>
    <w:rsid w:val="00F4417F"/>
    <w:rsid w:val="00F4783C"/>
    <w:rsid w:val="00F63961"/>
    <w:rsid w:val="00F8774C"/>
    <w:rsid w:val="615AA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24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695C"/>
    <w:pPr>
      <w:spacing w:before="100" w:beforeAutospacing="1" w:after="100" w:afterAutospacing="1"/>
    </w:pPr>
    <w:rPr>
      <w:rFonts w:ascii="Times New Roman" w:hAnsi="Times New Roman" w:cs="Times New Roman"/>
      <w:sz w:val="24"/>
    </w:rPr>
  </w:style>
  <w:style w:type="paragraph" w:styleId="BalloonText">
    <w:name w:val="Balloon Text"/>
    <w:basedOn w:val="Normal"/>
    <w:link w:val="BalloonTextChar"/>
    <w:uiPriority w:val="99"/>
    <w:semiHidden/>
    <w:unhideWhenUsed/>
    <w:rsid w:val="007334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43C"/>
    <w:rPr>
      <w:rFonts w:ascii="Times New Roman" w:hAnsi="Times New Roman" w:cs="Times New Roman"/>
      <w:sz w:val="18"/>
      <w:szCs w:val="18"/>
    </w:rPr>
  </w:style>
  <w:style w:type="table" w:styleId="TableGrid">
    <w:name w:val="Table Grid"/>
    <w:basedOn w:val="TableNormal"/>
    <w:uiPriority w:val="39"/>
    <w:rsid w:val="006B1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3987"/>
    <w:rPr>
      <w:sz w:val="18"/>
      <w:szCs w:val="18"/>
    </w:rPr>
  </w:style>
  <w:style w:type="paragraph" w:styleId="CommentText">
    <w:name w:val="annotation text"/>
    <w:basedOn w:val="Normal"/>
    <w:link w:val="CommentTextChar"/>
    <w:uiPriority w:val="99"/>
    <w:unhideWhenUsed/>
    <w:rsid w:val="000C3987"/>
    <w:rPr>
      <w:sz w:val="24"/>
    </w:rPr>
  </w:style>
  <w:style w:type="character" w:customStyle="1" w:styleId="CommentTextChar">
    <w:name w:val="Comment Text Char"/>
    <w:basedOn w:val="DefaultParagraphFont"/>
    <w:link w:val="CommentText"/>
    <w:uiPriority w:val="99"/>
    <w:rsid w:val="000C3987"/>
    <w:rPr>
      <w:sz w:val="24"/>
    </w:rPr>
  </w:style>
  <w:style w:type="paragraph" w:styleId="CommentSubject">
    <w:name w:val="annotation subject"/>
    <w:basedOn w:val="CommentText"/>
    <w:next w:val="CommentText"/>
    <w:link w:val="CommentSubjectChar"/>
    <w:uiPriority w:val="99"/>
    <w:semiHidden/>
    <w:unhideWhenUsed/>
    <w:rsid w:val="000C3987"/>
    <w:rPr>
      <w:b/>
      <w:bCs/>
      <w:sz w:val="20"/>
      <w:szCs w:val="20"/>
    </w:rPr>
  </w:style>
  <w:style w:type="character" w:customStyle="1" w:styleId="CommentSubjectChar">
    <w:name w:val="Comment Subject Char"/>
    <w:basedOn w:val="CommentTextChar"/>
    <w:link w:val="CommentSubject"/>
    <w:uiPriority w:val="99"/>
    <w:semiHidden/>
    <w:rsid w:val="000C3987"/>
    <w:rPr>
      <w:b/>
      <w:bCs/>
      <w:sz w:val="20"/>
      <w:szCs w:val="20"/>
    </w:rPr>
  </w:style>
  <w:style w:type="character" w:styleId="Hyperlink">
    <w:name w:val="Hyperlink"/>
    <w:basedOn w:val="DefaultParagraphFont"/>
    <w:uiPriority w:val="99"/>
    <w:unhideWhenUsed/>
    <w:rsid w:val="00D4767F"/>
    <w:rPr>
      <w:color w:val="0563C1" w:themeColor="hyperlink"/>
      <w:u w:val="single"/>
    </w:rPr>
  </w:style>
  <w:style w:type="character" w:styleId="FollowedHyperlink">
    <w:name w:val="FollowedHyperlink"/>
    <w:basedOn w:val="DefaultParagraphFont"/>
    <w:uiPriority w:val="99"/>
    <w:semiHidden/>
    <w:unhideWhenUsed/>
    <w:rsid w:val="00D4767F"/>
    <w:rPr>
      <w:color w:val="954F72" w:themeColor="followedHyperlink"/>
      <w:u w:val="single"/>
    </w:rPr>
  </w:style>
  <w:style w:type="paragraph" w:styleId="ListParagraph">
    <w:name w:val="List Paragraph"/>
    <w:basedOn w:val="Normal"/>
    <w:uiPriority w:val="34"/>
    <w:qFormat/>
    <w:rsid w:val="00F63961"/>
    <w:pPr>
      <w:ind w:left="720"/>
      <w:contextualSpacing/>
    </w:pPr>
  </w:style>
  <w:style w:type="character" w:styleId="PlaceholderText">
    <w:name w:val="Placeholder Text"/>
    <w:basedOn w:val="DefaultParagraphFont"/>
    <w:uiPriority w:val="99"/>
    <w:semiHidden/>
    <w:rsid w:val="004130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6391">
      <w:bodyDiv w:val="1"/>
      <w:marLeft w:val="0"/>
      <w:marRight w:val="0"/>
      <w:marTop w:val="0"/>
      <w:marBottom w:val="0"/>
      <w:divBdr>
        <w:top w:val="none" w:sz="0" w:space="0" w:color="auto"/>
        <w:left w:val="none" w:sz="0" w:space="0" w:color="auto"/>
        <w:bottom w:val="none" w:sz="0" w:space="0" w:color="auto"/>
        <w:right w:val="none" w:sz="0" w:space="0" w:color="auto"/>
      </w:divBdr>
    </w:div>
    <w:div w:id="111944812">
      <w:bodyDiv w:val="1"/>
      <w:marLeft w:val="0"/>
      <w:marRight w:val="0"/>
      <w:marTop w:val="0"/>
      <w:marBottom w:val="0"/>
      <w:divBdr>
        <w:top w:val="none" w:sz="0" w:space="0" w:color="auto"/>
        <w:left w:val="none" w:sz="0" w:space="0" w:color="auto"/>
        <w:bottom w:val="none" w:sz="0" w:space="0" w:color="auto"/>
        <w:right w:val="none" w:sz="0" w:space="0" w:color="auto"/>
      </w:divBdr>
    </w:div>
    <w:div w:id="224266349">
      <w:bodyDiv w:val="1"/>
      <w:marLeft w:val="0"/>
      <w:marRight w:val="0"/>
      <w:marTop w:val="0"/>
      <w:marBottom w:val="0"/>
      <w:divBdr>
        <w:top w:val="none" w:sz="0" w:space="0" w:color="auto"/>
        <w:left w:val="none" w:sz="0" w:space="0" w:color="auto"/>
        <w:bottom w:val="none" w:sz="0" w:space="0" w:color="auto"/>
        <w:right w:val="none" w:sz="0" w:space="0" w:color="auto"/>
      </w:divBdr>
    </w:div>
    <w:div w:id="545993895">
      <w:bodyDiv w:val="1"/>
      <w:marLeft w:val="0"/>
      <w:marRight w:val="0"/>
      <w:marTop w:val="0"/>
      <w:marBottom w:val="0"/>
      <w:divBdr>
        <w:top w:val="none" w:sz="0" w:space="0" w:color="auto"/>
        <w:left w:val="none" w:sz="0" w:space="0" w:color="auto"/>
        <w:bottom w:val="none" w:sz="0" w:space="0" w:color="auto"/>
        <w:right w:val="none" w:sz="0" w:space="0" w:color="auto"/>
      </w:divBdr>
    </w:div>
    <w:div w:id="880827496">
      <w:bodyDiv w:val="1"/>
      <w:marLeft w:val="0"/>
      <w:marRight w:val="0"/>
      <w:marTop w:val="0"/>
      <w:marBottom w:val="0"/>
      <w:divBdr>
        <w:top w:val="none" w:sz="0" w:space="0" w:color="auto"/>
        <w:left w:val="none" w:sz="0" w:space="0" w:color="auto"/>
        <w:bottom w:val="none" w:sz="0" w:space="0" w:color="auto"/>
        <w:right w:val="none" w:sz="0" w:space="0" w:color="auto"/>
      </w:divBdr>
    </w:div>
    <w:div w:id="1098604176">
      <w:bodyDiv w:val="1"/>
      <w:marLeft w:val="0"/>
      <w:marRight w:val="0"/>
      <w:marTop w:val="0"/>
      <w:marBottom w:val="0"/>
      <w:divBdr>
        <w:top w:val="none" w:sz="0" w:space="0" w:color="auto"/>
        <w:left w:val="none" w:sz="0" w:space="0" w:color="auto"/>
        <w:bottom w:val="none" w:sz="0" w:space="0" w:color="auto"/>
        <w:right w:val="none" w:sz="0" w:space="0" w:color="auto"/>
      </w:divBdr>
      <w:divsChild>
        <w:div w:id="1356923235">
          <w:marLeft w:val="0"/>
          <w:marRight w:val="0"/>
          <w:marTop w:val="0"/>
          <w:marBottom w:val="0"/>
          <w:divBdr>
            <w:top w:val="none" w:sz="0" w:space="0" w:color="auto"/>
            <w:left w:val="none" w:sz="0" w:space="0" w:color="auto"/>
            <w:bottom w:val="none" w:sz="0" w:space="0" w:color="auto"/>
            <w:right w:val="none" w:sz="0" w:space="0" w:color="auto"/>
          </w:divBdr>
          <w:divsChild>
            <w:div w:id="1556969252">
              <w:marLeft w:val="0"/>
              <w:marRight w:val="0"/>
              <w:marTop w:val="0"/>
              <w:marBottom w:val="0"/>
              <w:divBdr>
                <w:top w:val="none" w:sz="0" w:space="0" w:color="auto"/>
                <w:left w:val="none" w:sz="0" w:space="0" w:color="auto"/>
                <w:bottom w:val="none" w:sz="0" w:space="0" w:color="auto"/>
                <w:right w:val="none" w:sz="0" w:space="0" w:color="auto"/>
              </w:divBdr>
              <w:divsChild>
                <w:div w:id="298077195">
                  <w:marLeft w:val="0"/>
                  <w:marRight w:val="0"/>
                  <w:marTop w:val="0"/>
                  <w:marBottom w:val="0"/>
                  <w:divBdr>
                    <w:top w:val="none" w:sz="0" w:space="0" w:color="auto"/>
                    <w:left w:val="none" w:sz="0" w:space="0" w:color="auto"/>
                    <w:bottom w:val="none" w:sz="0" w:space="0" w:color="auto"/>
                    <w:right w:val="none" w:sz="0" w:space="0" w:color="auto"/>
                  </w:divBdr>
                </w:div>
              </w:divsChild>
            </w:div>
            <w:div w:id="71657832">
              <w:marLeft w:val="0"/>
              <w:marRight w:val="0"/>
              <w:marTop w:val="0"/>
              <w:marBottom w:val="0"/>
              <w:divBdr>
                <w:top w:val="none" w:sz="0" w:space="0" w:color="auto"/>
                <w:left w:val="none" w:sz="0" w:space="0" w:color="auto"/>
                <w:bottom w:val="none" w:sz="0" w:space="0" w:color="auto"/>
                <w:right w:val="none" w:sz="0" w:space="0" w:color="auto"/>
              </w:divBdr>
              <w:divsChild>
                <w:div w:id="14574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39681">
      <w:bodyDiv w:val="1"/>
      <w:marLeft w:val="0"/>
      <w:marRight w:val="0"/>
      <w:marTop w:val="0"/>
      <w:marBottom w:val="0"/>
      <w:divBdr>
        <w:top w:val="none" w:sz="0" w:space="0" w:color="auto"/>
        <w:left w:val="none" w:sz="0" w:space="0" w:color="auto"/>
        <w:bottom w:val="none" w:sz="0" w:space="0" w:color="auto"/>
        <w:right w:val="none" w:sz="0" w:space="0" w:color="auto"/>
      </w:divBdr>
    </w:div>
    <w:div w:id="1791363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nts.nih.gov/grants/multi_pi/index.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436EBB7AA74BE5BDBF7C2161327410"/>
        <w:category>
          <w:name w:val="General"/>
          <w:gallery w:val="placeholder"/>
        </w:category>
        <w:types>
          <w:type w:val="bbPlcHdr"/>
        </w:types>
        <w:behaviors>
          <w:behavior w:val="content"/>
        </w:behaviors>
        <w:guid w:val="{E8004591-A4A9-4BD3-860D-DA30A71DCB13}"/>
      </w:docPartPr>
      <w:docPartBody>
        <w:p w:rsidR="006C09EC" w:rsidRDefault="000505E9" w:rsidP="000505E9">
          <w:pPr>
            <w:pStyle w:val="D6436EBB7AA74BE5BDBF7C2161327410"/>
          </w:pPr>
          <w:r>
            <w:rPr>
              <w:rStyle w:val="PlaceholderText"/>
              <w:rFonts w:ascii="Arial" w:hAnsi="Arial" w:cs="Arial"/>
              <w:b/>
              <w:i/>
              <w:highlight w:val="lightGray"/>
            </w:rPr>
            <w:t>Drs. XX and XX</w:t>
          </w:r>
        </w:p>
      </w:docPartBody>
    </w:docPart>
    <w:docPart>
      <w:docPartPr>
        <w:name w:val="267BA16929FE4912ABEC07EDE48C5721"/>
        <w:category>
          <w:name w:val="General"/>
          <w:gallery w:val="placeholder"/>
        </w:category>
        <w:types>
          <w:type w:val="bbPlcHdr"/>
        </w:types>
        <w:behaviors>
          <w:behavior w:val="content"/>
        </w:behaviors>
        <w:guid w:val="{51A522A3-D801-4D28-8303-7A2D3C0A06FF}"/>
      </w:docPartPr>
      <w:docPartBody>
        <w:p w:rsidR="006C09EC" w:rsidRDefault="000505E9" w:rsidP="000505E9">
          <w:pPr>
            <w:pStyle w:val="267BA16929FE4912ABEC07EDE48C5721"/>
          </w:pPr>
          <w:r>
            <w:rPr>
              <w:rStyle w:val="PlaceholderText"/>
              <w:rFonts w:ascii="Arial" w:hAnsi="Arial" w:cs="Arial"/>
              <w:b/>
              <w:i/>
              <w:highlight w:val="lightGray"/>
            </w:rPr>
            <w:t>Drs. XX and XX</w:t>
          </w:r>
        </w:p>
      </w:docPartBody>
    </w:docPart>
    <w:docPart>
      <w:docPartPr>
        <w:name w:val="DBBDA49D389A4F09BD3712D96900EFDE"/>
        <w:category>
          <w:name w:val="General"/>
          <w:gallery w:val="placeholder"/>
        </w:category>
        <w:types>
          <w:type w:val="bbPlcHdr"/>
        </w:types>
        <w:behaviors>
          <w:behavior w:val="content"/>
        </w:behaviors>
        <w:guid w:val="{5E5FAAFE-5B4A-41AC-B227-813920148DE4}"/>
      </w:docPartPr>
      <w:docPartBody>
        <w:p w:rsidR="006C09EC" w:rsidRDefault="000505E9" w:rsidP="000505E9">
          <w:pPr>
            <w:pStyle w:val="DBBDA49D389A4F09BD3712D96900EFDE"/>
          </w:pPr>
          <w:r>
            <w:rPr>
              <w:rStyle w:val="PlaceholderText"/>
              <w:rFonts w:ascii="Arial" w:hAnsi="Arial" w:cs="Arial"/>
              <w:b/>
              <w:i/>
              <w:highlight w:val="lightGray"/>
            </w:rPr>
            <w:t>Dr. XX</w:t>
          </w:r>
        </w:p>
      </w:docPartBody>
    </w:docPart>
    <w:docPart>
      <w:docPartPr>
        <w:name w:val="C5DE5E37FD9E4D119E86A02A27914CB3"/>
        <w:category>
          <w:name w:val="General"/>
          <w:gallery w:val="placeholder"/>
        </w:category>
        <w:types>
          <w:type w:val="bbPlcHdr"/>
        </w:types>
        <w:behaviors>
          <w:behavior w:val="content"/>
        </w:behaviors>
        <w:guid w:val="{FC475057-E8F0-48AD-B88A-E26F3A2B0954}"/>
      </w:docPartPr>
      <w:docPartBody>
        <w:p w:rsidR="006C09EC" w:rsidRDefault="000505E9" w:rsidP="000505E9">
          <w:pPr>
            <w:pStyle w:val="C5DE5E37FD9E4D119E86A02A27914CB3"/>
          </w:pPr>
          <w:r>
            <w:rPr>
              <w:rStyle w:val="PlaceholderText"/>
              <w:rFonts w:ascii="Arial" w:hAnsi="Arial" w:cs="Arial"/>
              <w:b/>
              <w:i/>
              <w:highlight w:val="lightGray"/>
            </w:rPr>
            <w:t>Dr. XX1 will do and/or oversee the following tasks.</w:t>
          </w:r>
        </w:p>
      </w:docPartBody>
    </w:docPart>
    <w:docPart>
      <w:docPartPr>
        <w:name w:val="9424BAB80B65430AB9E7277603D1A0DF"/>
        <w:category>
          <w:name w:val="General"/>
          <w:gallery w:val="placeholder"/>
        </w:category>
        <w:types>
          <w:type w:val="bbPlcHdr"/>
        </w:types>
        <w:behaviors>
          <w:behavior w:val="content"/>
        </w:behaviors>
        <w:guid w:val="{373870DE-F186-4222-8469-00CB44F101E7}"/>
      </w:docPartPr>
      <w:docPartBody>
        <w:p w:rsidR="006C09EC" w:rsidRDefault="000505E9" w:rsidP="000505E9">
          <w:pPr>
            <w:pStyle w:val="9424BAB80B65430AB9E7277603D1A0DF"/>
          </w:pPr>
          <w:r>
            <w:rPr>
              <w:rStyle w:val="PlaceholderText"/>
              <w:rFonts w:ascii="Arial" w:hAnsi="Arial" w:cs="Arial"/>
              <w:b/>
              <w:i/>
              <w:highlight w:val="lightGray"/>
            </w:rPr>
            <w:t>Dr. XX2 will do and/or oversee the following tasks.</w:t>
          </w:r>
        </w:p>
      </w:docPartBody>
    </w:docPart>
    <w:docPart>
      <w:docPartPr>
        <w:name w:val="1A73854F25FD428CA503D730A5DF4646"/>
        <w:category>
          <w:name w:val="General"/>
          <w:gallery w:val="placeholder"/>
        </w:category>
        <w:types>
          <w:type w:val="bbPlcHdr"/>
        </w:types>
        <w:behaviors>
          <w:behavior w:val="content"/>
        </w:behaviors>
        <w:guid w:val="{D648FDF7-D5CF-4010-A7CB-A50CEF71E600}"/>
      </w:docPartPr>
      <w:docPartBody>
        <w:p w:rsidR="006C09EC" w:rsidRDefault="000505E9" w:rsidP="000505E9">
          <w:pPr>
            <w:pStyle w:val="1A73854F25FD428CA503D730A5DF4646"/>
          </w:pPr>
          <w:r>
            <w:rPr>
              <w:rStyle w:val="PlaceholderText"/>
              <w:rFonts w:ascii="Arial" w:hAnsi="Arial" w:cs="Arial"/>
              <w:b/>
              <w:i/>
              <w:highlight w:val="lightGray"/>
            </w:rPr>
            <w:t>Drs. XX and XX</w:t>
          </w:r>
        </w:p>
      </w:docPartBody>
    </w:docPart>
    <w:docPart>
      <w:docPartPr>
        <w:name w:val="90E517458EF940B4936D3736F26CF234"/>
        <w:category>
          <w:name w:val="General"/>
          <w:gallery w:val="placeholder"/>
        </w:category>
        <w:types>
          <w:type w:val="bbPlcHdr"/>
        </w:types>
        <w:behaviors>
          <w:behavior w:val="content"/>
        </w:behaviors>
        <w:guid w:val="{CF5C8A5E-7414-4C8C-BEC0-03EFF9C269BF}"/>
      </w:docPartPr>
      <w:docPartBody>
        <w:p w:rsidR="006C09EC" w:rsidRDefault="000505E9" w:rsidP="000505E9">
          <w:pPr>
            <w:pStyle w:val="90E517458EF940B4936D3736F26CF234"/>
          </w:pPr>
          <w:r>
            <w:rPr>
              <w:rStyle w:val="PlaceholderText"/>
              <w:rFonts w:ascii="Arial" w:hAnsi="Arial" w:cs="Arial"/>
              <w:b/>
              <w:i/>
              <w:highlight w:val="lightGray"/>
            </w:rPr>
            <w:t>Drs. XX and XX</w:t>
          </w:r>
        </w:p>
      </w:docPartBody>
    </w:docPart>
    <w:docPart>
      <w:docPartPr>
        <w:name w:val="03BAB084E4624F088DADCF40DFA61E11"/>
        <w:category>
          <w:name w:val="General"/>
          <w:gallery w:val="placeholder"/>
        </w:category>
        <w:types>
          <w:type w:val="bbPlcHdr"/>
        </w:types>
        <w:behaviors>
          <w:behavior w:val="content"/>
        </w:behaviors>
        <w:guid w:val="{E11D8476-E043-43B4-9C4C-572BCF8875CD}"/>
      </w:docPartPr>
      <w:docPartBody>
        <w:p w:rsidR="006C09EC" w:rsidRDefault="000505E9" w:rsidP="000505E9">
          <w:pPr>
            <w:pStyle w:val="03BAB084E4624F088DADCF40DFA61E11"/>
          </w:pPr>
          <w:r>
            <w:rPr>
              <w:rStyle w:val="PlaceholderText"/>
              <w:rFonts w:ascii="Arial" w:hAnsi="Arial" w:cs="Arial"/>
              <w:b/>
              <w:i/>
              <w:highlight w:val="lightGray"/>
            </w:rPr>
            <w:t>Drs. XX and 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E9"/>
    <w:rsid w:val="000505E9"/>
    <w:rsid w:val="00384510"/>
    <w:rsid w:val="006C09EC"/>
    <w:rsid w:val="00F1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5E9"/>
  </w:style>
  <w:style w:type="paragraph" w:customStyle="1" w:styleId="D6436EBB7AA74BE5BDBF7C2161327410">
    <w:name w:val="D6436EBB7AA74BE5BDBF7C2161327410"/>
    <w:rsid w:val="000505E9"/>
  </w:style>
  <w:style w:type="paragraph" w:customStyle="1" w:styleId="267BA16929FE4912ABEC07EDE48C5721">
    <w:name w:val="267BA16929FE4912ABEC07EDE48C5721"/>
    <w:rsid w:val="000505E9"/>
  </w:style>
  <w:style w:type="paragraph" w:customStyle="1" w:styleId="DBBDA49D389A4F09BD3712D96900EFDE">
    <w:name w:val="DBBDA49D389A4F09BD3712D96900EFDE"/>
    <w:rsid w:val="000505E9"/>
  </w:style>
  <w:style w:type="paragraph" w:customStyle="1" w:styleId="C5DE5E37FD9E4D119E86A02A27914CB3">
    <w:name w:val="C5DE5E37FD9E4D119E86A02A27914CB3"/>
    <w:rsid w:val="000505E9"/>
  </w:style>
  <w:style w:type="paragraph" w:customStyle="1" w:styleId="9424BAB80B65430AB9E7277603D1A0DF">
    <w:name w:val="9424BAB80B65430AB9E7277603D1A0DF"/>
    <w:rsid w:val="000505E9"/>
  </w:style>
  <w:style w:type="paragraph" w:customStyle="1" w:styleId="1A73854F25FD428CA503D730A5DF4646">
    <w:name w:val="1A73854F25FD428CA503D730A5DF4646"/>
    <w:rsid w:val="000505E9"/>
  </w:style>
  <w:style w:type="paragraph" w:customStyle="1" w:styleId="90E517458EF940B4936D3736F26CF234">
    <w:name w:val="90E517458EF940B4936D3736F26CF234"/>
    <w:rsid w:val="000505E9"/>
  </w:style>
  <w:style w:type="paragraph" w:customStyle="1" w:styleId="03BAB084E4624F088DADCF40DFA61E11">
    <w:name w:val="03BAB084E4624F088DADCF40DFA61E11"/>
    <w:rsid w:val="00050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9E65DE-36BE-8441-9056-BD8209EB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679</Words>
  <Characters>3871</Characters>
  <Application>Microsoft Office Word</Application>
  <DocSecurity>0</DocSecurity>
  <Lines>32</Lines>
  <Paragraphs>9</Paragraphs>
  <ScaleCrop>false</ScaleCrop>
  <Company>Columbia University</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Matsushima</dc:creator>
  <cp:lastModifiedBy>Packard, Krissa</cp:lastModifiedBy>
  <cp:revision>2</cp:revision>
  <cp:lastPrinted>2017-02-12T05:49:00Z</cp:lastPrinted>
  <dcterms:created xsi:type="dcterms:W3CDTF">2024-01-22T19:12:00Z</dcterms:created>
  <dcterms:modified xsi:type="dcterms:W3CDTF">2024-01-22T19:12:00Z</dcterms:modified>
</cp:coreProperties>
</file>